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1E906" w14:textId="77777777" w:rsidR="00960FF8" w:rsidRPr="00FC4608" w:rsidRDefault="00960FF8" w:rsidP="00EE14D6">
      <w:pPr>
        <w:spacing w:line="360" w:lineRule="auto"/>
        <w:jc w:val="center"/>
        <w:rPr>
          <w:rFonts w:ascii="Bookman Old Style" w:hAnsi="Bookman Old Style" w:cs="Arial"/>
          <w:b/>
          <w:bCs/>
          <w:sz w:val="32"/>
          <w:szCs w:val="32"/>
          <w:lang w:val="en-GB"/>
        </w:rPr>
      </w:pPr>
      <w:bookmarkStart w:id="0" w:name="_GoBack"/>
      <w:bookmarkEnd w:id="0"/>
      <w:r w:rsidRPr="00FC4608">
        <w:rPr>
          <w:rFonts w:ascii="Bookman Old Style" w:hAnsi="Bookman Old Style" w:cs="Arial"/>
          <w:b/>
          <w:bCs/>
          <w:sz w:val="32"/>
          <w:szCs w:val="32"/>
          <w:lang w:val="en-GB"/>
        </w:rPr>
        <w:t>STATEMENT ON THE ECONOMIC IMPACT OF COVID-19 ON UGANDA</w:t>
      </w:r>
    </w:p>
    <w:p w14:paraId="5C00CB39" w14:textId="7FFB72AC" w:rsidR="005C3C8E" w:rsidRPr="00FC4608" w:rsidRDefault="00960FF8" w:rsidP="00EE14D6">
      <w:pPr>
        <w:spacing w:line="360" w:lineRule="auto"/>
        <w:jc w:val="center"/>
        <w:rPr>
          <w:rFonts w:ascii="Bookman Old Style" w:hAnsi="Bookman Old Style" w:cs="Arial"/>
          <w:b/>
          <w:i/>
          <w:sz w:val="28"/>
        </w:rPr>
      </w:pPr>
      <w:r w:rsidRPr="00FC4608">
        <w:rPr>
          <w:rFonts w:ascii="Bookman Old Style" w:hAnsi="Bookman Old Style" w:cs="Arial"/>
          <w:b/>
          <w:i/>
          <w:sz w:val="28"/>
        </w:rPr>
        <w:t xml:space="preserve"> </w:t>
      </w:r>
      <w:r w:rsidR="005C3C8E" w:rsidRPr="00FC4608">
        <w:rPr>
          <w:rFonts w:ascii="Bookman Old Style" w:hAnsi="Bookman Old Style" w:cs="Arial"/>
          <w:b/>
          <w:i/>
          <w:sz w:val="28"/>
        </w:rPr>
        <w:t>(</w:t>
      </w:r>
      <w:r w:rsidRPr="00FC4608">
        <w:rPr>
          <w:rFonts w:ascii="Bookman Old Style" w:hAnsi="Bookman Old Style" w:cs="Arial"/>
          <w:b/>
          <w:i/>
          <w:sz w:val="28"/>
        </w:rPr>
        <w:t>B</w:t>
      </w:r>
      <w:r w:rsidR="005C3C8E" w:rsidRPr="00FC4608">
        <w:rPr>
          <w:rFonts w:ascii="Bookman Old Style" w:hAnsi="Bookman Old Style" w:cs="Arial"/>
          <w:b/>
          <w:i/>
          <w:sz w:val="28"/>
        </w:rPr>
        <w:t>y the Minister of Finance, Planning and Economic Development)</w:t>
      </w:r>
    </w:p>
    <w:p w14:paraId="2581317C" w14:textId="77777777" w:rsidR="005C3C8E" w:rsidRPr="00FC4608" w:rsidRDefault="005C3C8E" w:rsidP="00EF6EE2">
      <w:pPr>
        <w:spacing w:line="360" w:lineRule="auto"/>
        <w:jc w:val="both"/>
        <w:rPr>
          <w:rFonts w:ascii="Bookman Old Style" w:hAnsi="Bookman Old Style" w:cs="Arial"/>
          <w:b/>
          <w:sz w:val="28"/>
        </w:rPr>
      </w:pPr>
    </w:p>
    <w:p w14:paraId="68542B79" w14:textId="3AB87AE8" w:rsidR="005C3C8E" w:rsidRPr="00FC4608" w:rsidRDefault="006615B3" w:rsidP="00EF6EE2">
      <w:pPr>
        <w:pStyle w:val="ListParagraph"/>
        <w:numPr>
          <w:ilvl w:val="0"/>
          <w:numId w:val="6"/>
        </w:numPr>
        <w:spacing w:line="360" w:lineRule="auto"/>
        <w:jc w:val="both"/>
        <w:rPr>
          <w:rFonts w:ascii="Bookman Old Style" w:hAnsi="Bookman Old Style" w:cs="Arial"/>
          <w:b/>
          <w:sz w:val="32"/>
        </w:rPr>
      </w:pPr>
      <w:r w:rsidRPr="00FC4608">
        <w:rPr>
          <w:rFonts w:ascii="Bookman Old Style" w:hAnsi="Bookman Old Style" w:cs="Arial"/>
          <w:b/>
          <w:sz w:val="32"/>
        </w:rPr>
        <w:t>INTRODUCTION/</w:t>
      </w:r>
      <w:r w:rsidR="005C3C8E" w:rsidRPr="00FC4608">
        <w:rPr>
          <w:rFonts w:ascii="Bookman Old Style" w:hAnsi="Bookman Old Style" w:cs="Arial"/>
          <w:b/>
          <w:sz w:val="32"/>
        </w:rPr>
        <w:t>BACKGROUND</w:t>
      </w:r>
    </w:p>
    <w:p w14:paraId="0014C177" w14:textId="77777777" w:rsidR="005C3C8E" w:rsidRPr="00045D5A" w:rsidRDefault="005C3C8E" w:rsidP="00EF6EE2">
      <w:pPr>
        <w:spacing w:line="360" w:lineRule="auto"/>
        <w:jc w:val="both"/>
        <w:rPr>
          <w:rFonts w:ascii="Bookman Old Style" w:hAnsi="Bookman Old Style" w:cs="Arial"/>
          <w:sz w:val="28"/>
        </w:rPr>
      </w:pPr>
    </w:p>
    <w:p w14:paraId="374E930D" w14:textId="2EEA1845" w:rsidR="005C3C8E" w:rsidRPr="00FC4608" w:rsidRDefault="00AD63B4" w:rsidP="00EF6EE2">
      <w:pPr>
        <w:pStyle w:val="ListParagraph"/>
        <w:numPr>
          <w:ilvl w:val="1"/>
          <w:numId w:val="1"/>
        </w:numPr>
        <w:spacing w:line="360" w:lineRule="auto"/>
        <w:jc w:val="both"/>
        <w:rPr>
          <w:rFonts w:ascii="Bookman Old Style" w:hAnsi="Bookman Old Style" w:cs="Arial"/>
          <w:sz w:val="28"/>
        </w:rPr>
      </w:pPr>
      <w:r>
        <w:rPr>
          <w:rFonts w:ascii="Bookman Old Style" w:hAnsi="Bookman Old Style" w:cs="Arial"/>
          <w:sz w:val="28"/>
        </w:rPr>
        <w:t>Right Honourable Speaker</w:t>
      </w:r>
      <w:r w:rsidR="005C3C8E" w:rsidRPr="00FC4608">
        <w:rPr>
          <w:rFonts w:ascii="Bookman Old Style" w:hAnsi="Bookman Old Style" w:cs="Arial"/>
          <w:sz w:val="28"/>
        </w:rPr>
        <w:t xml:space="preserve">, as you </w:t>
      </w:r>
      <w:r w:rsidR="00744072" w:rsidRPr="00FC4608">
        <w:rPr>
          <w:rFonts w:ascii="Bookman Old Style" w:hAnsi="Bookman Old Style" w:cs="Arial"/>
          <w:sz w:val="28"/>
        </w:rPr>
        <w:t>are</w:t>
      </w:r>
      <w:r w:rsidR="005C3C8E" w:rsidRPr="00FC4608">
        <w:rPr>
          <w:rFonts w:ascii="Bookman Old Style" w:hAnsi="Bookman Old Style" w:cs="Arial"/>
          <w:sz w:val="28"/>
        </w:rPr>
        <w:t xml:space="preserve"> aware, </w:t>
      </w:r>
      <w:r w:rsidR="005C3C8E" w:rsidRPr="00FC4608">
        <w:rPr>
          <w:rFonts w:ascii="Bookman Old Style" w:hAnsi="Bookman Old Style" w:cs="Arial"/>
          <w:bCs/>
          <w:sz w:val="28"/>
        </w:rPr>
        <w:t>the recent outbreak of the novel coronavirus</w:t>
      </w:r>
      <w:r w:rsidR="00B968D2" w:rsidRPr="00FC4608">
        <w:rPr>
          <w:rFonts w:ascii="Bookman Old Style" w:hAnsi="Bookman Old Style" w:cs="Arial"/>
          <w:bCs/>
          <w:sz w:val="28"/>
        </w:rPr>
        <w:t xml:space="preserve"> disease</w:t>
      </w:r>
      <w:r w:rsidR="005C3C8E" w:rsidRPr="00FC4608">
        <w:rPr>
          <w:rFonts w:ascii="Bookman Old Style" w:hAnsi="Bookman Old Style" w:cs="Arial"/>
          <w:bCs/>
          <w:sz w:val="28"/>
        </w:rPr>
        <w:t xml:space="preserve"> (COVID-19) that started in Wuhan, China has spread globally with over 182,000 infections and a death rate of approximately 3.5 percent in over 160 countries by March 17</w:t>
      </w:r>
      <w:r w:rsidR="005C3C8E" w:rsidRPr="00FC4608">
        <w:rPr>
          <w:rFonts w:ascii="Bookman Old Style" w:hAnsi="Bookman Old Style" w:cs="Arial"/>
          <w:bCs/>
          <w:sz w:val="28"/>
          <w:vertAlign w:val="superscript"/>
        </w:rPr>
        <w:t>th</w:t>
      </w:r>
      <w:r w:rsidR="005C3C8E" w:rsidRPr="00FC4608">
        <w:rPr>
          <w:rFonts w:ascii="Bookman Old Style" w:hAnsi="Bookman Old Style" w:cs="Arial"/>
          <w:bCs/>
          <w:sz w:val="28"/>
        </w:rPr>
        <w:t xml:space="preserve"> 2020.</w:t>
      </w:r>
    </w:p>
    <w:p w14:paraId="5C6C22A1" w14:textId="77777777" w:rsidR="00FF7310" w:rsidRPr="00045D5A" w:rsidRDefault="00FF7310" w:rsidP="00EF6EE2">
      <w:pPr>
        <w:pStyle w:val="ListParagraph"/>
        <w:spacing w:line="360" w:lineRule="auto"/>
        <w:jc w:val="both"/>
        <w:rPr>
          <w:rFonts w:ascii="Bookman Old Style" w:hAnsi="Bookman Old Style" w:cs="Arial"/>
          <w:sz w:val="28"/>
        </w:rPr>
      </w:pPr>
    </w:p>
    <w:p w14:paraId="3B7957D9" w14:textId="056389BC" w:rsidR="005C3C8E" w:rsidRPr="00FC4608" w:rsidRDefault="005C3C8E" w:rsidP="00EF6EE2">
      <w:pPr>
        <w:pStyle w:val="ListParagraph"/>
        <w:numPr>
          <w:ilvl w:val="1"/>
          <w:numId w:val="1"/>
        </w:numPr>
        <w:spacing w:line="360" w:lineRule="auto"/>
        <w:jc w:val="both"/>
        <w:rPr>
          <w:rFonts w:ascii="Bookman Old Style" w:hAnsi="Bookman Old Style" w:cs="Arial"/>
          <w:sz w:val="28"/>
        </w:rPr>
      </w:pPr>
      <w:r w:rsidRPr="00FC4608">
        <w:rPr>
          <w:rFonts w:ascii="Bookman Old Style" w:hAnsi="Bookman Old Style" w:cs="Arial"/>
          <w:bCs/>
          <w:sz w:val="28"/>
        </w:rPr>
        <w:t xml:space="preserve">Although the number of daily new cases of the COVID-19 is finally declining in China, </w:t>
      </w:r>
      <w:r w:rsidR="00FF7310" w:rsidRPr="00FC4608">
        <w:rPr>
          <w:rFonts w:ascii="Bookman Old Style" w:hAnsi="Bookman Old Style" w:cs="Arial"/>
          <w:bCs/>
          <w:sz w:val="28"/>
          <w:lang w:val="en-GB"/>
        </w:rPr>
        <w:t>it</w:t>
      </w:r>
      <w:r w:rsidRPr="00FC4608">
        <w:rPr>
          <w:rFonts w:ascii="Bookman Old Style" w:hAnsi="Bookman Old Style" w:cs="Arial"/>
          <w:bCs/>
          <w:sz w:val="28"/>
          <w:lang w:val="en-GB"/>
        </w:rPr>
        <w:t xml:space="preserve"> is increasing in the rest of the world, especially in the US, Europe, South Korea, </w:t>
      </w:r>
      <w:r w:rsidR="00FF7310" w:rsidRPr="00FC4608">
        <w:rPr>
          <w:rFonts w:ascii="Bookman Old Style" w:hAnsi="Bookman Old Style" w:cs="Arial"/>
          <w:bCs/>
          <w:sz w:val="28"/>
          <w:lang w:val="en-GB"/>
        </w:rPr>
        <w:t>Iran, and more recently in Africa wi</w:t>
      </w:r>
      <w:r w:rsidR="00692872" w:rsidRPr="00FC4608">
        <w:rPr>
          <w:rFonts w:ascii="Bookman Old Style" w:hAnsi="Bookman Old Style" w:cs="Arial"/>
          <w:bCs/>
          <w:sz w:val="28"/>
          <w:lang w:val="en-GB"/>
        </w:rPr>
        <w:t>th our neighbouring countries</w:t>
      </w:r>
      <w:r w:rsidR="00950D2A" w:rsidRPr="00FC4608">
        <w:rPr>
          <w:rFonts w:ascii="Bookman Old Style" w:hAnsi="Bookman Old Style" w:cs="Arial"/>
          <w:bCs/>
          <w:sz w:val="28"/>
          <w:lang w:val="en-GB"/>
        </w:rPr>
        <w:t xml:space="preserve">, </w:t>
      </w:r>
      <w:r w:rsidR="00FF7310" w:rsidRPr="00FC4608">
        <w:rPr>
          <w:rFonts w:ascii="Bookman Old Style" w:hAnsi="Bookman Old Style" w:cs="Arial"/>
          <w:bCs/>
          <w:sz w:val="28"/>
          <w:lang w:val="en-GB"/>
        </w:rPr>
        <w:t xml:space="preserve"> Kenya, Rwanda</w:t>
      </w:r>
      <w:r w:rsidR="00744072" w:rsidRPr="00FC4608">
        <w:rPr>
          <w:rFonts w:ascii="Bookman Old Style" w:hAnsi="Bookman Old Style" w:cs="Arial"/>
          <w:bCs/>
          <w:sz w:val="28"/>
          <w:lang w:val="en-GB"/>
        </w:rPr>
        <w:t>,</w:t>
      </w:r>
      <w:r w:rsidR="00FF7310" w:rsidRPr="00FC4608">
        <w:rPr>
          <w:rFonts w:ascii="Bookman Old Style" w:hAnsi="Bookman Old Style" w:cs="Arial"/>
          <w:bCs/>
          <w:sz w:val="28"/>
          <w:lang w:val="en-GB"/>
        </w:rPr>
        <w:t xml:space="preserve"> Tanzania</w:t>
      </w:r>
      <w:r w:rsidR="00744072" w:rsidRPr="00FC4608">
        <w:rPr>
          <w:rFonts w:ascii="Bookman Old Style" w:hAnsi="Bookman Old Style" w:cs="Arial"/>
          <w:bCs/>
          <w:sz w:val="28"/>
          <w:lang w:val="en-GB"/>
        </w:rPr>
        <w:t xml:space="preserve"> and Democratic Republic of Congo (DRC)</w:t>
      </w:r>
      <w:r w:rsidR="00FF7310" w:rsidRPr="00FC4608">
        <w:rPr>
          <w:rFonts w:ascii="Bookman Old Style" w:hAnsi="Bookman Old Style" w:cs="Arial"/>
          <w:bCs/>
          <w:sz w:val="28"/>
          <w:lang w:val="en-GB"/>
        </w:rPr>
        <w:t xml:space="preserve"> registering cases.</w:t>
      </w:r>
    </w:p>
    <w:p w14:paraId="392C061C" w14:textId="77777777" w:rsidR="00FF7310" w:rsidRPr="00045D5A" w:rsidRDefault="00FF7310" w:rsidP="00EF6EE2">
      <w:pPr>
        <w:pStyle w:val="ListParagraph"/>
        <w:spacing w:line="360" w:lineRule="auto"/>
        <w:jc w:val="both"/>
        <w:rPr>
          <w:rFonts w:ascii="Bookman Old Style" w:hAnsi="Bookman Old Style" w:cs="Arial"/>
        </w:rPr>
      </w:pPr>
    </w:p>
    <w:p w14:paraId="68F337B0" w14:textId="00CC0ECB" w:rsidR="00FF7310" w:rsidRPr="00FC4608" w:rsidRDefault="00DD6F83" w:rsidP="00EF6EE2">
      <w:pPr>
        <w:pStyle w:val="ListParagraph"/>
        <w:numPr>
          <w:ilvl w:val="1"/>
          <w:numId w:val="1"/>
        </w:numPr>
        <w:spacing w:line="360" w:lineRule="auto"/>
        <w:jc w:val="both"/>
        <w:rPr>
          <w:rFonts w:ascii="Bookman Old Style" w:hAnsi="Bookman Old Style" w:cs="Arial"/>
          <w:sz w:val="28"/>
        </w:rPr>
      </w:pPr>
      <w:r w:rsidRPr="00FC4608">
        <w:rPr>
          <w:rFonts w:ascii="Bookman Old Style" w:hAnsi="Bookman Old Style" w:cs="Arial"/>
          <w:bCs/>
          <w:sz w:val="28"/>
        </w:rPr>
        <w:t>The virus will significantly affect economic activity at</w:t>
      </w:r>
      <w:r w:rsidR="00950D2A" w:rsidRPr="00FC4608">
        <w:rPr>
          <w:rFonts w:ascii="Bookman Old Style" w:hAnsi="Bookman Old Style" w:cs="Arial"/>
          <w:bCs/>
          <w:sz w:val="28"/>
        </w:rPr>
        <w:t xml:space="preserve"> </w:t>
      </w:r>
      <w:r w:rsidRPr="00FC4608">
        <w:rPr>
          <w:rFonts w:ascii="Bookman Old Style" w:hAnsi="Bookman Old Style" w:cs="Arial"/>
          <w:bCs/>
          <w:sz w:val="28"/>
        </w:rPr>
        <w:t>global, regional, and local levels. Moreover, an outbreak of the virus in Uganda would impose a significant strain on the health sector which will necessitate additional resources to deal with the pandemic.</w:t>
      </w:r>
    </w:p>
    <w:p w14:paraId="5B509193" w14:textId="77777777" w:rsidR="00FC4608" w:rsidRPr="00FC4608" w:rsidRDefault="00FC4608" w:rsidP="00FC4608">
      <w:pPr>
        <w:pStyle w:val="ListParagraph"/>
        <w:rPr>
          <w:rFonts w:ascii="Bookman Old Style" w:hAnsi="Bookman Old Style" w:cs="Arial"/>
          <w:sz w:val="28"/>
        </w:rPr>
      </w:pPr>
    </w:p>
    <w:p w14:paraId="2F602D95" w14:textId="77777777" w:rsidR="00FC4608" w:rsidRPr="00FC4608" w:rsidRDefault="00FC4608" w:rsidP="00FC4608">
      <w:pPr>
        <w:pStyle w:val="ListParagraph"/>
        <w:spacing w:line="360" w:lineRule="auto"/>
        <w:jc w:val="both"/>
        <w:rPr>
          <w:rFonts w:ascii="Bookman Old Style" w:hAnsi="Bookman Old Style" w:cs="Arial"/>
          <w:sz w:val="28"/>
        </w:rPr>
      </w:pPr>
    </w:p>
    <w:p w14:paraId="3CBFF494" w14:textId="77777777" w:rsidR="00327E8C" w:rsidRPr="00045D5A" w:rsidRDefault="00327E8C" w:rsidP="00EF6EE2">
      <w:pPr>
        <w:pStyle w:val="ListParagraph"/>
        <w:spacing w:line="360" w:lineRule="auto"/>
        <w:ind w:left="1440"/>
        <w:jc w:val="both"/>
        <w:rPr>
          <w:rFonts w:ascii="Bookman Old Style" w:hAnsi="Bookman Old Style" w:cs="Arial"/>
          <w:sz w:val="20"/>
        </w:rPr>
      </w:pPr>
    </w:p>
    <w:p w14:paraId="2B16AD68" w14:textId="347AD383" w:rsidR="003E5C38" w:rsidRPr="00FC4608" w:rsidRDefault="00327E8C" w:rsidP="00EF6EE2">
      <w:pPr>
        <w:pStyle w:val="ListParagraph"/>
        <w:numPr>
          <w:ilvl w:val="0"/>
          <w:numId w:val="6"/>
        </w:numPr>
        <w:spacing w:line="360" w:lineRule="auto"/>
        <w:jc w:val="both"/>
        <w:rPr>
          <w:rFonts w:ascii="Bookman Old Style" w:hAnsi="Bookman Old Style" w:cs="Arial"/>
          <w:b/>
          <w:sz w:val="32"/>
        </w:rPr>
      </w:pPr>
      <w:r w:rsidRPr="00FC4608">
        <w:rPr>
          <w:rFonts w:ascii="Bookman Old Style" w:hAnsi="Bookman Old Style" w:cs="Arial"/>
          <w:b/>
          <w:sz w:val="32"/>
        </w:rPr>
        <w:lastRenderedPageBreak/>
        <w:t>IMPACT ON THE GLOBAL ECONOMY</w:t>
      </w:r>
    </w:p>
    <w:p w14:paraId="200727E1" w14:textId="77777777" w:rsidR="008C4CF4" w:rsidRPr="00045D5A" w:rsidRDefault="008C4CF4" w:rsidP="00EF6EE2">
      <w:pPr>
        <w:spacing w:line="360" w:lineRule="auto"/>
        <w:jc w:val="both"/>
        <w:rPr>
          <w:rFonts w:ascii="Bookman Old Style" w:eastAsia="Calibri" w:hAnsi="Bookman Old Style"/>
          <w:b/>
          <w:bCs/>
          <w:sz w:val="22"/>
          <w:szCs w:val="28"/>
        </w:rPr>
      </w:pPr>
    </w:p>
    <w:p w14:paraId="775CD982" w14:textId="77777777" w:rsidR="00E22F02" w:rsidRPr="00FC4608" w:rsidRDefault="00E22F02" w:rsidP="00EF6EE2">
      <w:pPr>
        <w:pStyle w:val="ListParagraph"/>
        <w:numPr>
          <w:ilvl w:val="0"/>
          <w:numId w:val="8"/>
        </w:numPr>
        <w:spacing w:line="360" w:lineRule="auto"/>
        <w:jc w:val="both"/>
        <w:rPr>
          <w:rFonts w:ascii="Bookman Old Style" w:hAnsi="Bookman Old Style" w:cs="Arial"/>
          <w:bCs/>
          <w:vanish/>
          <w:sz w:val="28"/>
          <w:lang w:val="en-GB"/>
        </w:rPr>
      </w:pPr>
    </w:p>
    <w:p w14:paraId="4D91A5F3" w14:textId="5CC8CF3A" w:rsidR="008C4CF4" w:rsidRPr="00FC4608" w:rsidRDefault="008C4CF4" w:rsidP="00996B8F">
      <w:pPr>
        <w:pStyle w:val="ListParagraph"/>
        <w:numPr>
          <w:ilvl w:val="1"/>
          <w:numId w:val="6"/>
        </w:numPr>
        <w:spacing w:line="360" w:lineRule="auto"/>
        <w:jc w:val="both"/>
        <w:rPr>
          <w:rFonts w:ascii="Bookman Old Style" w:eastAsia="Calibri" w:hAnsi="Bookman Old Style"/>
          <w:bCs/>
          <w:sz w:val="28"/>
          <w:szCs w:val="28"/>
          <w:lang w:val="en-GB"/>
        </w:rPr>
      </w:pPr>
      <w:r w:rsidRPr="00FC4608">
        <w:rPr>
          <w:rFonts w:ascii="Bookman Old Style" w:hAnsi="Bookman Old Style" w:cs="Arial"/>
          <w:bCs/>
          <w:sz w:val="28"/>
          <w:lang w:val="en-GB"/>
        </w:rPr>
        <w:t>The</w:t>
      </w:r>
      <w:r w:rsidRPr="00FC4608">
        <w:rPr>
          <w:rFonts w:ascii="Bookman Old Style" w:eastAsia="Calibri" w:hAnsi="Bookman Old Style"/>
          <w:bCs/>
          <w:sz w:val="28"/>
          <w:szCs w:val="28"/>
          <w:lang w:val="en-GB"/>
        </w:rPr>
        <w:t xml:space="preserve"> coronavirus outbreak </w:t>
      </w:r>
      <w:r w:rsidR="00E22F02" w:rsidRPr="00FC4608">
        <w:rPr>
          <w:rFonts w:ascii="Bookman Old Style" w:eastAsia="Calibri" w:hAnsi="Bookman Old Style"/>
          <w:bCs/>
          <w:sz w:val="28"/>
          <w:szCs w:val="28"/>
          <w:lang w:val="en-GB"/>
        </w:rPr>
        <w:t>is</w:t>
      </w:r>
      <w:r w:rsidRPr="00FC4608">
        <w:rPr>
          <w:rFonts w:ascii="Bookman Old Style" w:eastAsia="Calibri" w:hAnsi="Bookman Old Style"/>
          <w:bCs/>
          <w:sz w:val="28"/>
          <w:szCs w:val="28"/>
          <w:lang w:val="en-GB"/>
        </w:rPr>
        <w:t xml:space="preserve"> already</w:t>
      </w:r>
      <w:r w:rsidR="00E22F02" w:rsidRPr="00FC4608">
        <w:rPr>
          <w:rFonts w:ascii="Bookman Old Style" w:eastAsia="Calibri" w:hAnsi="Bookman Old Style"/>
          <w:bCs/>
          <w:sz w:val="28"/>
          <w:szCs w:val="28"/>
          <w:lang w:val="en-GB"/>
        </w:rPr>
        <w:t xml:space="preserve"> having a negative effect on the global economy</w:t>
      </w:r>
      <w:r w:rsidRPr="00FC4608">
        <w:rPr>
          <w:rFonts w:ascii="Bookman Old Style" w:eastAsia="Calibri" w:hAnsi="Bookman Old Style"/>
          <w:bCs/>
          <w:sz w:val="28"/>
          <w:szCs w:val="28"/>
          <w:lang w:val="en-GB"/>
        </w:rPr>
        <w:t>.</w:t>
      </w:r>
      <w:r w:rsidR="00E22F02" w:rsidRPr="00FC4608">
        <w:rPr>
          <w:rFonts w:ascii="Bookman Old Style" w:eastAsia="Calibri" w:hAnsi="Bookman Old Style"/>
          <w:bCs/>
          <w:sz w:val="28"/>
          <w:szCs w:val="28"/>
          <w:lang w:val="en-GB"/>
        </w:rPr>
        <w:t xml:space="preserve"> The last few weeks have seen a large fall in the value of stocks and other financial instruments traded at the world leading stock markets in the USA, Europe and Asia.</w:t>
      </w:r>
      <w:r w:rsidR="00956A96" w:rsidRPr="00FC4608">
        <w:rPr>
          <w:rFonts w:ascii="Bookman Old Style" w:eastAsia="Calibri" w:hAnsi="Bookman Old Style"/>
          <w:bCs/>
          <w:sz w:val="28"/>
          <w:szCs w:val="28"/>
          <w:lang w:val="en-GB"/>
        </w:rPr>
        <w:t xml:space="preserve"> </w:t>
      </w:r>
      <w:r w:rsidR="00E22F02" w:rsidRPr="00FC4608">
        <w:rPr>
          <w:rFonts w:ascii="Bookman Old Style" w:eastAsia="Calibri" w:hAnsi="Bookman Old Style"/>
          <w:bCs/>
          <w:sz w:val="28"/>
          <w:szCs w:val="28"/>
          <w:lang w:val="en-GB"/>
        </w:rPr>
        <w:t>Preliminary estimates by t</w:t>
      </w:r>
      <w:r w:rsidR="00956A96" w:rsidRPr="00FC4608">
        <w:rPr>
          <w:rFonts w:ascii="Bookman Old Style" w:eastAsia="Calibri" w:hAnsi="Bookman Old Style"/>
          <w:bCs/>
          <w:sz w:val="28"/>
          <w:szCs w:val="28"/>
          <w:lang w:val="en-GB"/>
        </w:rPr>
        <w:t xml:space="preserve">he Organization for Economic Cooperation and Development (OECD) </w:t>
      </w:r>
      <w:r w:rsidR="00E22F02" w:rsidRPr="00FC4608">
        <w:rPr>
          <w:rFonts w:ascii="Bookman Old Style" w:eastAsia="Calibri" w:hAnsi="Bookman Old Style"/>
          <w:bCs/>
          <w:sz w:val="28"/>
          <w:szCs w:val="28"/>
          <w:lang w:val="en-GB"/>
        </w:rPr>
        <w:t>indicate that</w:t>
      </w:r>
      <w:r w:rsidR="00956A96" w:rsidRPr="00FC4608">
        <w:rPr>
          <w:rFonts w:ascii="Bookman Old Style" w:eastAsia="Calibri" w:hAnsi="Bookman Old Style"/>
          <w:bCs/>
          <w:sz w:val="28"/>
          <w:szCs w:val="28"/>
          <w:lang w:val="en-GB"/>
        </w:rPr>
        <w:t xml:space="preserve"> global growth </w:t>
      </w:r>
      <w:r w:rsidR="00E22F02" w:rsidRPr="00FC4608">
        <w:rPr>
          <w:rFonts w:ascii="Bookman Old Style" w:eastAsia="Calibri" w:hAnsi="Bookman Old Style"/>
          <w:bCs/>
          <w:sz w:val="28"/>
          <w:szCs w:val="28"/>
          <w:lang w:val="en-GB"/>
        </w:rPr>
        <w:t>in 2020 will reduce to 2.4 percent from an earlier projection of 2.9 percent.</w:t>
      </w:r>
    </w:p>
    <w:p w14:paraId="23F331D4" w14:textId="43CB6A6E" w:rsidR="00956A96" w:rsidRPr="00045D5A" w:rsidRDefault="00956A96" w:rsidP="00EF6EE2">
      <w:pPr>
        <w:tabs>
          <w:tab w:val="left" w:pos="567"/>
        </w:tabs>
        <w:spacing w:line="360" w:lineRule="auto"/>
        <w:ind w:left="567" w:hanging="567"/>
        <w:jc w:val="both"/>
        <w:rPr>
          <w:rFonts w:ascii="Bookman Old Style" w:eastAsia="Calibri" w:hAnsi="Bookman Old Style"/>
          <w:bCs/>
          <w:szCs w:val="28"/>
          <w:lang w:val="en-GB"/>
        </w:rPr>
      </w:pPr>
    </w:p>
    <w:p w14:paraId="6DBEE4AF" w14:textId="6DB75C1E" w:rsidR="00956A96" w:rsidRPr="00FC4608" w:rsidRDefault="00956A96" w:rsidP="00996B8F">
      <w:pPr>
        <w:pStyle w:val="ListParagraph"/>
        <w:numPr>
          <w:ilvl w:val="1"/>
          <w:numId w:val="6"/>
        </w:numPr>
        <w:spacing w:line="360" w:lineRule="auto"/>
        <w:jc w:val="both"/>
        <w:rPr>
          <w:rFonts w:ascii="Bookman Old Style" w:eastAsia="Calibri" w:hAnsi="Bookman Old Style"/>
          <w:bCs/>
          <w:sz w:val="28"/>
          <w:szCs w:val="28"/>
          <w:lang w:val="en-GB"/>
        </w:rPr>
      </w:pPr>
      <w:r w:rsidRPr="00FC4608">
        <w:rPr>
          <w:rFonts w:ascii="Bookman Old Style" w:eastAsia="Calibri" w:hAnsi="Bookman Old Style"/>
          <w:bCs/>
          <w:sz w:val="28"/>
          <w:szCs w:val="28"/>
          <w:lang w:val="en-GB"/>
        </w:rPr>
        <w:t>The COVID-19 outbreak is affecting</w:t>
      </w:r>
      <w:r w:rsidR="00E22F02" w:rsidRPr="00FC4608">
        <w:rPr>
          <w:rFonts w:ascii="Bookman Old Style" w:eastAsia="Calibri" w:hAnsi="Bookman Old Style"/>
          <w:bCs/>
          <w:sz w:val="28"/>
          <w:szCs w:val="28"/>
          <w:lang w:val="en-GB"/>
        </w:rPr>
        <w:t xml:space="preserve"> the</w:t>
      </w:r>
      <w:r w:rsidRPr="00FC4608">
        <w:rPr>
          <w:rFonts w:ascii="Bookman Old Style" w:eastAsia="Calibri" w:hAnsi="Bookman Old Style"/>
          <w:bCs/>
          <w:sz w:val="28"/>
          <w:szCs w:val="28"/>
          <w:lang w:val="en-GB"/>
        </w:rPr>
        <w:t xml:space="preserve"> supply</w:t>
      </w:r>
      <w:r w:rsidR="00E22F02" w:rsidRPr="00FC4608">
        <w:rPr>
          <w:rFonts w:ascii="Bookman Old Style" w:eastAsia="Calibri" w:hAnsi="Bookman Old Style"/>
          <w:bCs/>
          <w:sz w:val="28"/>
          <w:szCs w:val="28"/>
          <w:lang w:val="en-GB"/>
        </w:rPr>
        <w:t xml:space="preserve"> of goods and services</w:t>
      </w:r>
      <w:r w:rsidR="009F4D4E" w:rsidRPr="00FC4608">
        <w:rPr>
          <w:rFonts w:ascii="Bookman Old Style" w:eastAsia="Calibri" w:hAnsi="Bookman Old Style"/>
          <w:bCs/>
          <w:sz w:val="28"/>
          <w:szCs w:val="28"/>
          <w:lang w:val="en-GB"/>
        </w:rPr>
        <w:t>. The pandemic</w:t>
      </w:r>
      <w:r w:rsidRPr="00FC4608">
        <w:rPr>
          <w:rFonts w:ascii="Bookman Old Style" w:eastAsia="Calibri" w:hAnsi="Bookman Old Style"/>
          <w:bCs/>
          <w:sz w:val="28"/>
          <w:szCs w:val="28"/>
          <w:lang w:val="en-GB"/>
        </w:rPr>
        <w:t xml:space="preserve"> has already led to shortages of drugs, industrial chemicals, medical equipment, and consumer goods like smartphones, as factories in mainland China shutter and those closures disrupt complicated trade networks. Labour is in short supply too, with workers forced to stay home.</w:t>
      </w:r>
    </w:p>
    <w:p w14:paraId="1F0FDCC2" w14:textId="77777777" w:rsidR="00956A96" w:rsidRPr="00045D5A" w:rsidRDefault="00956A96" w:rsidP="00EF6EE2">
      <w:pPr>
        <w:tabs>
          <w:tab w:val="left" w:pos="567"/>
        </w:tabs>
        <w:spacing w:line="360" w:lineRule="auto"/>
        <w:ind w:left="567" w:hanging="567"/>
        <w:jc w:val="both"/>
        <w:rPr>
          <w:rFonts w:ascii="Bookman Old Style" w:eastAsia="Calibri" w:hAnsi="Bookman Old Style"/>
          <w:bCs/>
          <w:szCs w:val="28"/>
          <w:lang w:val="en-GB"/>
        </w:rPr>
      </w:pPr>
    </w:p>
    <w:p w14:paraId="7FA74639" w14:textId="2D32FD49" w:rsidR="00956A96" w:rsidRPr="00FC4608" w:rsidRDefault="00956A96" w:rsidP="00996B8F">
      <w:pPr>
        <w:pStyle w:val="ListParagraph"/>
        <w:numPr>
          <w:ilvl w:val="1"/>
          <w:numId w:val="6"/>
        </w:numPr>
        <w:spacing w:line="360" w:lineRule="auto"/>
        <w:jc w:val="both"/>
        <w:rPr>
          <w:rFonts w:ascii="Bookman Old Style" w:eastAsia="Calibri" w:hAnsi="Bookman Old Style"/>
          <w:bCs/>
          <w:sz w:val="28"/>
          <w:szCs w:val="28"/>
          <w:lang w:val="en-GB"/>
        </w:rPr>
      </w:pPr>
      <w:r w:rsidRPr="00FC4608">
        <w:rPr>
          <w:rFonts w:ascii="Bookman Old Style" w:eastAsia="Calibri" w:hAnsi="Bookman Old Style"/>
          <w:sz w:val="28"/>
          <w:szCs w:val="28"/>
          <w:lang w:val="en-GB"/>
        </w:rPr>
        <w:t>The coronavirus is also affecting demand for travel and car manufacturing resulting in lower demand for oil as economic activity in most affected countries slackens. The fall in oil prices has been exacerbated by the price war between Russia and Saudi Arabia that saw Brent crude oil prices drop to as low as US$ 34 per barrel during the first week of March 2020 from about US$</w:t>
      </w:r>
      <w:r w:rsidR="003C3F52" w:rsidRPr="00FC4608">
        <w:rPr>
          <w:rFonts w:ascii="Bookman Old Style" w:eastAsia="Calibri" w:hAnsi="Bookman Old Style"/>
          <w:sz w:val="28"/>
          <w:szCs w:val="28"/>
          <w:lang w:val="en-GB"/>
        </w:rPr>
        <w:t xml:space="preserve"> </w:t>
      </w:r>
      <w:r w:rsidRPr="00FC4608">
        <w:rPr>
          <w:rFonts w:ascii="Bookman Old Style" w:eastAsia="Calibri" w:hAnsi="Bookman Old Style"/>
          <w:sz w:val="28"/>
          <w:szCs w:val="28"/>
          <w:lang w:val="en-GB"/>
        </w:rPr>
        <w:t>56 per barrel in February 2020.   The above effects on the global economy have implications for the domestic economy.</w:t>
      </w:r>
    </w:p>
    <w:p w14:paraId="7AA0FE8F" w14:textId="0D52AD69" w:rsidR="00956A96" w:rsidRPr="00FC4608" w:rsidRDefault="00956A96" w:rsidP="00EF6EE2">
      <w:pPr>
        <w:tabs>
          <w:tab w:val="left" w:pos="567"/>
        </w:tabs>
        <w:spacing w:line="360" w:lineRule="auto"/>
        <w:ind w:left="567" w:hanging="567"/>
        <w:jc w:val="both"/>
        <w:rPr>
          <w:rFonts w:ascii="Bookman Old Style" w:eastAsia="Calibri" w:hAnsi="Bookman Old Style"/>
          <w:bCs/>
          <w:sz w:val="28"/>
          <w:szCs w:val="28"/>
        </w:rPr>
      </w:pPr>
    </w:p>
    <w:p w14:paraId="3387676E" w14:textId="057B5B29" w:rsidR="00857CAB" w:rsidRPr="00FC4608" w:rsidRDefault="00857CAB" w:rsidP="00EF6EE2">
      <w:pPr>
        <w:pStyle w:val="ListParagraph"/>
        <w:numPr>
          <w:ilvl w:val="0"/>
          <w:numId w:val="6"/>
        </w:numPr>
        <w:spacing w:line="360" w:lineRule="auto"/>
        <w:jc w:val="both"/>
        <w:rPr>
          <w:rFonts w:ascii="Bookman Old Style" w:eastAsia="Calibri" w:hAnsi="Bookman Old Style"/>
          <w:b/>
          <w:bCs/>
          <w:sz w:val="28"/>
          <w:szCs w:val="28"/>
        </w:rPr>
      </w:pPr>
      <w:r w:rsidRPr="00FC4608">
        <w:rPr>
          <w:rFonts w:ascii="Bookman Old Style" w:eastAsia="Calibri" w:hAnsi="Bookman Old Style"/>
          <w:b/>
          <w:bCs/>
          <w:sz w:val="28"/>
          <w:szCs w:val="28"/>
        </w:rPr>
        <w:lastRenderedPageBreak/>
        <w:t>IMPACT ON THE DOMESTIC ECONOMY</w:t>
      </w:r>
    </w:p>
    <w:p w14:paraId="567C537D" w14:textId="7A9BB547" w:rsidR="00551FDB" w:rsidRPr="00045D5A" w:rsidRDefault="00551FDB" w:rsidP="00EF6EE2">
      <w:pPr>
        <w:spacing w:line="360" w:lineRule="auto"/>
        <w:jc w:val="both"/>
        <w:rPr>
          <w:rFonts w:ascii="Bookman Old Style" w:eastAsia="Calibri" w:hAnsi="Bookman Old Style"/>
          <w:b/>
          <w:bCs/>
          <w:szCs w:val="28"/>
        </w:rPr>
      </w:pPr>
    </w:p>
    <w:p w14:paraId="428660F3" w14:textId="4B756928" w:rsidR="00551FDB" w:rsidRPr="00FC4608" w:rsidRDefault="00551FDB" w:rsidP="008C0AE7">
      <w:pPr>
        <w:spacing w:line="360" w:lineRule="auto"/>
        <w:ind w:firstLine="720"/>
        <w:jc w:val="both"/>
        <w:rPr>
          <w:rFonts w:ascii="Bookman Old Style" w:eastAsia="Calibri" w:hAnsi="Bookman Old Style"/>
          <w:b/>
          <w:bCs/>
          <w:sz w:val="28"/>
          <w:szCs w:val="28"/>
        </w:rPr>
      </w:pPr>
      <w:r w:rsidRPr="00FC4608">
        <w:rPr>
          <w:rFonts w:ascii="Bookman Old Style" w:eastAsia="Calibri" w:hAnsi="Bookman Old Style"/>
          <w:b/>
          <w:bCs/>
          <w:sz w:val="28"/>
          <w:szCs w:val="28"/>
        </w:rPr>
        <w:t>Real Sector</w:t>
      </w:r>
    </w:p>
    <w:p w14:paraId="75373DAF" w14:textId="63466087" w:rsidR="002A5E60" w:rsidRPr="00045D5A" w:rsidRDefault="002A5E60" w:rsidP="00EF6EE2">
      <w:pPr>
        <w:spacing w:line="360" w:lineRule="auto"/>
        <w:jc w:val="both"/>
        <w:rPr>
          <w:rFonts w:ascii="Bookman Old Style" w:eastAsia="Calibri" w:hAnsi="Bookman Old Style"/>
          <w:b/>
          <w:bCs/>
          <w:szCs w:val="28"/>
        </w:rPr>
      </w:pPr>
    </w:p>
    <w:p w14:paraId="05F1B3CE" w14:textId="77777777" w:rsidR="00A33778" w:rsidRPr="00FC4608" w:rsidRDefault="00A33778" w:rsidP="00996B8F">
      <w:pPr>
        <w:pStyle w:val="ListParagraph"/>
        <w:numPr>
          <w:ilvl w:val="0"/>
          <w:numId w:val="6"/>
        </w:numPr>
        <w:spacing w:line="360" w:lineRule="auto"/>
        <w:jc w:val="both"/>
        <w:rPr>
          <w:rFonts w:ascii="Bookman Old Style" w:eastAsia="Calibri" w:hAnsi="Bookman Old Style"/>
          <w:vanish/>
          <w:sz w:val="28"/>
          <w:szCs w:val="28"/>
          <w:lang w:val="en-GB"/>
        </w:rPr>
      </w:pPr>
    </w:p>
    <w:p w14:paraId="1DF201EC" w14:textId="268893AA" w:rsidR="002A5E60" w:rsidRPr="00FC4608" w:rsidRDefault="002A5E60" w:rsidP="00996B8F">
      <w:pPr>
        <w:pStyle w:val="ListParagraph"/>
        <w:numPr>
          <w:ilvl w:val="1"/>
          <w:numId w:val="14"/>
        </w:numPr>
        <w:spacing w:line="360" w:lineRule="auto"/>
        <w:jc w:val="both"/>
        <w:rPr>
          <w:rFonts w:ascii="Bookman Old Style" w:eastAsia="Calibri" w:hAnsi="Bookman Old Style"/>
          <w:sz w:val="28"/>
          <w:szCs w:val="28"/>
          <w:lang w:val="en-GB"/>
        </w:rPr>
      </w:pPr>
      <w:r w:rsidRPr="00FC4608">
        <w:rPr>
          <w:rFonts w:ascii="Bookman Old Style" w:eastAsia="Calibri" w:hAnsi="Bookman Old Style"/>
          <w:sz w:val="28"/>
          <w:szCs w:val="28"/>
          <w:lang w:val="en-GB"/>
        </w:rPr>
        <w:t>Given the current situation,</w:t>
      </w:r>
      <w:r w:rsidR="00D55C50" w:rsidRPr="00FC4608">
        <w:rPr>
          <w:rFonts w:ascii="Bookman Old Style" w:eastAsia="Calibri" w:hAnsi="Bookman Old Style"/>
          <w:sz w:val="28"/>
          <w:szCs w:val="28"/>
          <w:lang w:val="en-GB"/>
        </w:rPr>
        <w:t xml:space="preserve"> the projection for economic growth </w:t>
      </w:r>
      <w:r w:rsidR="004048FB" w:rsidRPr="00FC4608">
        <w:rPr>
          <w:rFonts w:ascii="Bookman Old Style" w:eastAsia="Calibri" w:hAnsi="Bookman Old Style"/>
          <w:sz w:val="28"/>
          <w:szCs w:val="28"/>
          <w:lang w:val="en-GB"/>
        </w:rPr>
        <w:t xml:space="preserve">in </w:t>
      </w:r>
      <w:r w:rsidR="00D55C50" w:rsidRPr="00FC4608">
        <w:rPr>
          <w:rFonts w:ascii="Bookman Old Style" w:eastAsia="Calibri" w:hAnsi="Bookman Old Style"/>
          <w:sz w:val="28"/>
          <w:szCs w:val="28"/>
          <w:lang w:val="en-GB"/>
        </w:rPr>
        <w:t>FY2019/20 has been revised downwards from 6.0 percent to between 5.2 – 5.7 percent depending on the severity of the COVID-19 impact on Uganda.</w:t>
      </w:r>
      <w:r w:rsidR="00D12001" w:rsidRPr="00FC4608">
        <w:rPr>
          <w:rFonts w:ascii="Bookman Old Style" w:eastAsia="Calibri" w:hAnsi="Bookman Old Style"/>
          <w:sz w:val="28"/>
          <w:szCs w:val="28"/>
          <w:lang w:val="en-GB"/>
        </w:rPr>
        <w:t xml:space="preserve"> </w:t>
      </w:r>
    </w:p>
    <w:p w14:paraId="22DE7BF0" w14:textId="4C456FC4" w:rsidR="002A5E60" w:rsidRPr="00FC4608" w:rsidRDefault="002A5E60" w:rsidP="00EF6EE2">
      <w:pPr>
        <w:spacing w:line="360" w:lineRule="auto"/>
        <w:jc w:val="both"/>
        <w:rPr>
          <w:rFonts w:ascii="Bookman Old Style" w:eastAsia="Calibri" w:hAnsi="Bookman Old Style"/>
          <w:sz w:val="28"/>
          <w:szCs w:val="28"/>
          <w:lang w:val="en-GB"/>
        </w:rPr>
      </w:pPr>
    </w:p>
    <w:p w14:paraId="1EDD9A48" w14:textId="4D01ACB8" w:rsidR="002A5E60" w:rsidRPr="00FC4608" w:rsidRDefault="00D12001" w:rsidP="00996B8F">
      <w:pPr>
        <w:pStyle w:val="ListParagraph"/>
        <w:numPr>
          <w:ilvl w:val="1"/>
          <w:numId w:val="14"/>
        </w:numPr>
        <w:spacing w:line="360" w:lineRule="auto"/>
        <w:jc w:val="both"/>
        <w:rPr>
          <w:rFonts w:ascii="Bookman Old Style" w:eastAsia="Calibri" w:hAnsi="Bookman Old Style"/>
          <w:sz w:val="28"/>
          <w:szCs w:val="28"/>
          <w:lang w:val="en-GB"/>
        </w:rPr>
      </w:pPr>
      <w:r w:rsidRPr="00FC4608">
        <w:rPr>
          <w:rFonts w:ascii="Bookman Old Style" w:eastAsia="Calibri" w:hAnsi="Bookman Old Style"/>
          <w:sz w:val="28"/>
          <w:szCs w:val="28"/>
          <w:lang w:val="en-GB"/>
        </w:rPr>
        <w:t>The biggest impact will be on the services sector. Travel restrictions are already affecting the tourism sector including hotels</w:t>
      </w:r>
      <w:r w:rsidR="004048FB" w:rsidRPr="00FC4608">
        <w:rPr>
          <w:rFonts w:ascii="Bookman Old Style" w:eastAsia="Calibri" w:hAnsi="Bookman Old Style"/>
          <w:sz w:val="28"/>
          <w:szCs w:val="28"/>
          <w:lang w:val="en-GB"/>
        </w:rPr>
        <w:t>,</w:t>
      </w:r>
      <w:r w:rsidR="006568E4" w:rsidRPr="00FC4608">
        <w:rPr>
          <w:rFonts w:ascii="Bookman Old Style" w:eastAsia="Calibri" w:hAnsi="Bookman Old Style"/>
          <w:sz w:val="28"/>
          <w:szCs w:val="28"/>
          <w:lang w:val="en-GB"/>
        </w:rPr>
        <w:t xml:space="preserve"> </w:t>
      </w:r>
      <w:r w:rsidRPr="00FC4608">
        <w:rPr>
          <w:rFonts w:ascii="Bookman Old Style" w:eastAsia="Calibri" w:hAnsi="Bookman Old Style"/>
          <w:sz w:val="28"/>
          <w:szCs w:val="28"/>
          <w:lang w:val="en-GB"/>
        </w:rPr>
        <w:t>accommodation and transportation. Supply chain disruptions are hampering trade, and this is expected to continue until the virus is contained at the global level.</w:t>
      </w:r>
    </w:p>
    <w:p w14:paraId="34A8F002" w14:textId="500C5345" w:rsidR="00D12001" w:rsidRPr="00FC4608" w:rsidRDefault="00D12001" w:rsidP="00EF6EE2">
      <w:pPr>
        <w:spacing w:line="360" w:lineRule="auto"/>
        <w:jc w:val="both"/>
        <w:rPr>
          <w:rFonts w:ascii="Bookman Old Style" w:eastAsia="Calibri" w:hAnsi="Bookman Old Style"/>
          <w:sz w:val="28"/>
          <w:szCs w:val="28"/>
          <w:lang w:val="en-GB"/>
        </w:rPr>
      </w:pPr>
    </w:p>
    <w:p w14:paraId="03E3500B" w14:textId="35F4723C" w:rsidR="00D12001" w:rsidRPr="00FC4608" w:rsidRDefault="00665627" w:rsidP="00996B8F">
      <w:pPr>
        <w:pStyle w:val="ListParagraph"/>
        <w:numPr>
          <w:ilvl w:val="1"/>
          <w:numId w:val="14"/>
        </w:numPr>
        <w:spacing w:line="360" w:lineRule="auto"/>
        <w:jc w:val="both"/>
        <w:rPr>
          <w:rFonts w:ascii="Bookman Old Style" w:eastAsia="Calibri" w:hAnsi="Bookman Old Style"/>
          <w:sz w:val="28"/>
          <w:szCs w:val="28"/>
          <w:lang w:val="en-GB"/>
        </w:rPr>
      </w:pPr>
      <w:r w:rsidRPr="00FC4608">
        <w:rPr>
          <w:rFonts w:ascii="Bookman Old Style" w:eastAsia="Calibri" w:hAnsi="Bookman Old Style"/>
          <w:sz w:val="28"/>
          <w:szCs w:val="28"/>
          <w:lang w:val="en-GB"/>
        </w:rPr>
        <w:t xml:space="preserve">Travel restrictions at the global level will </w:t>
      </w:r>
      <w:r w:rsidR="004048FB" w:rsidRPr="00FC4608">
        <w:rPr>
          <w:rFonts w:ascii="Bookman Old Style" w:eastAsia="Calibri" w:hAnsi="Bookman Old Style"/>
          <w:sz w:val="28"/>
          <w:szCs w:val="28"/>
          <w:lang w:val="en-GB"/>
        </w:rPr>
        <w:t xml:space="preserve">also </w:t>
      </w:r>
      <w:r w:rsidRPr="00FC4608">
        <w:rPr>
          <w:rFonts w:ascii="Bookman Old Style" w:eastAsia="Calibri" w:hAnsi="Bookman Old Style"/>
          <w:sz w:val="28"/>
          <w:szCs w:val="28"/>
          <w:lang w:val="en-GB"/>
        </w:rPr>
        <w:t>affect the flow of imports into the co</w:t>
      </w:r>
      <w:r w:rsidR="009F4D4E" w:rsidRPr="00FC4608">
        <w:rPr>
          <w:rFonts w:ascii="Bookman Old Style" w:eastAsia="Calibri" w:hAnsi="Bookman Old Style"/>
          <w:sz w:val="28"/>
          <w:szCs w:val="28"/>
          <w:lang w:val="en-GB"/>
        </w:rPr>
        <w:t>untry leading to disruption in</w:t>
      </w:r>
      <w:r w:rsidRPr="00FC4608">
        <w:rPr>
          <w:rFonts w:ascii="Bookman Old Style" w:eastAsia="Calibri" w:hAnsi="Bookman Old Style"/>
          <w:sz w:val="28"/>
          <w:szCs w:val="28"/>
          <w:lang w:val="en-GB"/>
        </w:rPr>
        <w:t xml:space="preserve"> supply of inputs into the Industry sector. </w:t>
      </w:r>
      <w:r w:rsidR="00380366" w:rsidRPr="00FC4608">
        <w:rPr>
          <w:rFonts w:ascii="Bookman Old Style" w:eastAsia="Calibri" w:hAnsi="Bookman Old Style"/>
          <w:sz w:val="28"/>
          <w:szCs w:val="28"/>
          <w:lang w:val="en-GB"/>
        </w:rPr>
        <w:t>This will affect industrial output.</w:t>
      </w:r>
    </w:p>
    <w:p w14:paraId="49B670A5" w14:textId="770C48F3" w:rsidR="00551FDB" w:rsidRPr="00FC4608" w:rsidRDefault="00551FDB" w:rsidP="00EF6EE2">
      <w:pPr>
        <w:spacing w:line="360" w:lineRule="auto"/>
        <w:jc w:val="both"/>
        <w:rPr>
          <w:rFonts w:ascii="Bookman Old Style" w:eastAsia="Calibri" w:hAnsi="Bookman Old Style"/>
          <w:sz w:val="28"/>
          <w:szCs w:val="28"/>
          <w:lang w:val="en-GB"/>
        </w:rPr>
      </w:pPr>
    </w:p>
    <w:p w14:paraId="2D577868" w14:textId="1EEC7AD4" w:rsidR="00551FDB" w:rsidRDefault="005C07F7" w:rsidP="00996B8F">
      <w:pPr>
        <w:pStyle w:val="ListParagraph"/>
        <w:numPr>
          <w:ilvl w:val="1"/>
          <w:numId w:val="14"/>
        </w:numPr>
        <w:spacing w:line="360" w:lineRule="auto"/>
        <w:jc w:val="both"/>
        <w:rPr>
          <w:rFonts w:ascii="Bookman Old Style" w:eastAsia="Calibri" w:hAnsi="Bookman Old Style"/>
          <w:bCs/>
          <w:sz w:val="28"/>
          <w:szCs w:val="28"/>
          <w:lang w:val="en-GB"/>
        </w:rPr>
      </w:pPr>
      <w:r w:rsidRPr="00FC4608">
        <w:rPr>
          <w:rFonts w:ascii="Bookman Old Style" w:eastAsia="Calibri" w:hAnsi="Bookman Old Style"/>
          <w:bCs/>
          <w:sz w:val="28"/>
          <w:szCs w:val="28"/>
          <w:lang w:val="en-GB"/>
        </w:rPr>
        <w:t xml:space="preserve">The low activity in industry and services sectors will result into loss of jobs further leading to a decline in economic growth </w:t>
      </w:r>
      <w:r w:rsidR="0061231D" w:rsidRPr="00FC4608">
        <w:rPr>
          <w:rFonts w:ascii="Bookman Old Style" w:eastAsia="Calibri" w:hAnsi="Bookman Old Style"/>
          <w:bCs/>
          <w:sz w:val="28"/>
          <w:szCs w:val="28"/>
          <w:lang w:val="en-GB"/>
        </w:rPr>
        <w:t xml:space="preserve">and </w:t>
      </w:r>
      <w:r w:rsidRPr="00FC4608">
        <w:rPr>
          <w:rFonts w:ascii="Bookman Old Style" w:eastAsia="Calibri" w:hAnsi="Bookman Old Style"/>
          <w:bCs/>
          <w:sz w:val="28"/>
          <w:szCs w:val="28"/>
          <w:lang w:val="en-GB"/>
        </w:rPr>
        <w:t xml:space="preserve">an </w:t>
      </w:r>
      <w:r w:rsidR="0061231D" w:rsidRPr="00FC4608">
        <w:rPr>
          <w:rFonts w:ascii="Bookman Old Style" w:eastAsia="Calibri" w:hAnsi="Bookman Old Style"/>
          <w:bCs/>
          <w:sz w:val="28"/>
          <w:szCs w:val="28"/>
          <w:lang w:val="en-GB"/>
        </w:rPr>
        <w:t xml:space="preserve">increase </w:t>
      </w:r>
      <w:r w:rsidRPr="00FC4608">
        <w:rPr>
          <w:rFonts w:ascii="Bookman Old Style" w:eastAsia="Calibri" w:hAnsi="Bookman Old Style"/>
          <w:bCs/>
          <w:sz w:val="28"/>
          <w:szCs w:val="28"/>
          <w:lang w:val="en-GB"/>
        </w:rPr>
        <w:t xml:space="preserve">in </w:t>
      </w:r>
      <w:r w:rsidR="0061231D" w:rsidRPr="00FC4608">
        <w:rPr>
          <w:rFonts w:ascii="Bookman Old Style" w:eastAsia="Calibri" w:hAnsi="Bookman Old Style"/>
          <w:bCs/>
          <w:sz w:val="28"/>
          <w:szCs w:val="28"/>
          <w:lang w:val="en-GB"/>
        </w:rPr>
        <w:t>the level of poverty. The number of people that could be</w:t>
      </w:r>
      <w:r w:rsidR="007C65C3" w:rsidRPr="00FC4608">
        <w:rPr>
          <w:rFonts w:ascii="Bookman Old Style" w:eastAsia="Calibri" w:hAnsi="Bookman Old Style"/>
          <w:bCs/>
          <w:sz w:val="28"/>
          <w:szCs w:val="28"/>
          <w:lang w:val="en-GB"/>
        </w:rPr>
        <w:t xml:space="preserve"> pushed into poverty </w:t>
      </w:r>
      <w:r w:rsidR="0061231D" w:rsidRPr="00FC4608">
        <w:rPr>
          <w:rFonts w:ascii="Bookman Old Style" w:eastAsia="Calibri" w:hAnsi="Bookman Old Style"/>
          <w:bCs/>
          <w:sz w:val="28"/>
          <w:szCs w:val="28"/>
          <w:lang w:val="en-GB"/>
        </w:rPr>
        <w:t xml:space="preserve">is estimated </w:t>
      </w:r>
      <w:r w:rsidR="007C65C3" w:rsidRPr="00FC4608">
        <w:rPr>
          <w:rFonts w:ascii="Bookman Old Style" w:eastAsia="Calibri" w:hAnsi="Bookman Old Style"/>
          <w:bCs/>
          <w:sz w:val="28"/>
          <w:szCs w:val="28"/>
          <w:lang w:val="en-GB"/>
        </w:rPr>
        <w:t xml:space="preserve">at approximately </w:t>
      </w:r>
      <w:r w:rsidR="0061231D" w:rsidRPr="00FC4608">
        <w:rPr>
          <w:rFonts w:ascii="Bookman Old Style" w:eastAsia="Calibri" w:hAnsi="Bookman Old Style"/>
          <w:bCs/>
          <w:sz w:val="28"/>
          <w:szCs w:val="28"/>
          <w:lang w:val="en-GB"/>
        </w:rPr>
        <w:t>780,000.</w:t>
      </w:r>
    </w:p>
    <w:p w14:paraId="2451C33B" w14:textId="77777777" w:rsidR="00FC4608" w:rsidRDefault="00FC4608" w:rsidP="00FC4608">
      <w:pPr>
        <w:pStyle w:val="ListParagraph"/>
        <w:rPr>
          <w:rFonts w:ascii="Bookman Old Style" w:eastAsia="Calibri" w:hAnsi="Bookman Old Style"/>
          <w:bCs/>
          <w:sz w:val="28"/>
          <w:szCs w:val="28"/>
          <w:lang w:val="en-GB"/>
        </w:rPr>
      </w:pPr>
    </w:p>
    <w:p w14:paraId="38C7A9AF" w14:textId="77777777" w:rsidR="00045D5A" w:rsidRDefault="00045D5A" w:rsidP="00FC4608">
      <w:pPr>
        <w:pStyle w:val="ListParagraph"/>
        <w:rPr>
          <w:rFonts w:ascii="Bookman Old Style" w:eastAsia="Calibri" w:hAnsi="Bookman Old Style"/>
          <w:bCs/>
          <w:sz w:val="28"/>
          <w:szCs w:val="28"/>
          <w:lang w:val="en-GB"/>
        </w:rPr>
      </w:pPr>
    </w:p>
    <w:p w14:paraId="5EC56934" w14:textId="77777777" w:rsidR="00045D5A" w:rsidRPr="00FC4608" w:rsidRDefault="00045D5A" w:rsidP="00FC4608">
      <w:pPr>
        <w:pStyle w:val="ListParagraph"/>
        <w:rPr>
          <w:rFonts w:ascii="Bookman Old Style" w:eastAsia="Calibri" w:hAnsi="Bookman Old Style"/>
          <w:bCs/>
          <w:sz w:val="28"/>
          <w:szCs w:val="28"/>
          <w:lang w:val="en-GB"/>
        </w:rPr>
      </w:pPr>
    </w:p>
    <w:p w14:paraId="08979877" w14:textId="760B6C6F" w:rsidR="0061231D" w:rsidRPr="00FC4608" w:rsidRDefault="0061231D" w:rsidP="008C0AE7">
      <w:pPr>
        <w:spacing w:line="360" w:lineRule="auto"/>
        <w:ind w:firstLine="720"/>
        <w:jc w:val="both"/>
        <w:rPr>
          <w:rFonts w:ascii="Bookman Old Style" w:eastAsia="Calibri" w:hAnsi="Bookman Old Style"/>
          <w:b/>
          <w:bCs/>
          <w:sz w:val="28"/>
          <w:szCs w:val="28"/>
          <w:lang w:val="en-GB"/>
        </w:rPr>
      </w:pPr>
      <w:r w:rsidRPr="00FC4608">
        <w:rPr>
          <w:rFonts w:ascii="Bookman Old Style" w:eastAsia="Calibri" w:hAnsi="Bookman Old Style"/>
          <w:b/>
          <w:bCs/>
          <w:sz w:val="28"/>
          <w:szCs w:val="28"/>
          <w:lang w:val="en-GB"/>
        </w:rPr>
        <w:t>External Sector (Balance of Payments)</w:t>
      </w:r>
    </w:p>
    <w:p w14:paraId="74E029C0" w14:textId="1B06BC27" w:rsidR="00252057" w:rsidRPr="00FC4608" w:rsidRDefault="00AD63B4" w:rsidP="008C0AE7">
      <w:pPr>
        <w:spacing w:line="360" w:lineRule="auto"/>
        <w:ind w:left="720"/>
        <w:jc w:val="both"/>
        <w:rPr>
          <w:rFonts w:ascii="Bookman Old Style" w:eastAsia="Calibri" w:hAnsi="Bookman Old Style"/>
          <w:bCs/>
          <w:sz w:val="28"/>
          <w:szCs w:val="28"/>
          <w:lang w:val="en-GB"/>
        </w:rPr>
      </w:pPr>
      <w:r>
        <w:rPr>
          <w:rFonts w:ascii="Bookman Old Style" w:hAnsi="Bookman Old Style" w:cs="Arial"/>
          <w:sz w:val="28"/>
        </w:rPr>
        <w:lastRenderedPageBreak/>
        <w:t>Right Honourable Speaker</w:t>
      </w:r>
      <w:r w:rsidR="00252057" w:rsidRPr="00FC4608">
        <w:rPr>
          <w:rFonts w:ascii="Bookman Old Style" w:eastAsia="Calibri" w:hAnsi="Bookman Old Style"/>
          <w:bCs/>
          <w:sz w:val="28"/>
          <w:szCs w:val="28"/>
          <w:lang w:val="en-GB"/>
        </w:rPr>
        <w:t>, in the external sector, the Corona virus will affect the following;</w:t>
      </w:r>
    </w:p>
    <w:p w14:paraId="2F4BC8E0" w14:textId="77777777" w:rsidR="008B142B" w:rsidRPr="00FC4608" w:rsidRDefault="008B142B" w:rsidP="00EF6EE2">
      <w:pPr>
        <w:spacing w:line="360" w:lineRule="auto"/>
        <w:jc w:val="both"/>
        <w:rPr>
          <w:rFonts w:ascii="Bookman Old Style" w:eastAsia="Calibri" w:hAnsi="Bookman Old Style"/>
          <w:b/>
          <w:bCs/>
          <w:sz w:val="28"/>
          <w:szCs w:val="28"/>
          <w:u w:val="single"/>
          <w:lang w:val="en-GB"/>
        </w:rPr>
      </w:pPr>
    </w:p>
    <w:p w14:paraId="00B941B4" w14:textId="555B5C3C" w:rsidR="0061231D" w:rsidRPr="00FC4608" w:rsidRDefault="0061231D" w:rsidP="00996B8F">
      <w:pPr>
        <w:pStyle w:val="ListParagraph"/>
        <w:numPr>
          <w:ilvl w:val="1"/>
          <w:numId w:val="14"/>
        </w:numPr>
        <w:spacing w:line="360" w:lineRule="auto"/>
        <w:jc w:val="both"/>
        <w:rPr>
          <w:rFonts w:ascii="Bookman Old Style" w:eastAsia="Calibri" w:hAnsi="Bookman Old Style"/>
          <w:sz w:val="28"/>
          <w:szCs w:val="28"/>
          <w:lang w:val="en-GB"/>
        </w:rPr>
      </w:pPr>
      <w:r w:rsidRPr="00FC4608">
        <w:rPr>
          <w:rFonts w:ascii="Bookman Old Style" w:eastAsia="Calibri" w:hAnsi="Bookman Old Style"/>
          <w:b/>
          <w:bCs/>
          <w:sz w:val="28"/>
          <w:szCs w:val="28"/>
          <w:lang w:val="en-GB"/>
        </w:rPr>
        <w:t xml:space="preserve">Tourism </w:t>
      </w:r>
      <w:r w:rsidRPr="00FC4608">
        <w:rPr>
          <w:rFonts w:ascii="Bookman Old Style" w:eastAsia="Calibri" w:hAnsi="Bookman Old Style"/>
          <w:sz w:val="28"/>
          <w:szCs w:val="28"/>
          <w:lang w:val="en-GB"/>
        </w:rPr>
        <w:t xml:space="preserve">will be severely affected by a sharp drop in tourists coming to Uganda following extensive travel restrictions in the USA, Europe and Asia. Tourism earnings are expected to decline </w:t>
      </w:r>
      <w:r w:rsidR="00535523" w:rsidRPr="00FC4608">
        <w:rPr>
          <w:rFonts w:ascii="Bookman Old Style" w:eastAsia="Calibri" w:hAnsi="Bookman Old Style"/>
          <w:sz w:val="28"/>
          <w:szCs w:val="28"/>
          <w:lang w:val="en-GB"/>
        </w:rPr>
        <w:t>significantly</w:t>
      </w:r>
      <w:r w:rsidRPr="00FC4608">
        <w:rPr>
          <w:rFonts w:ascii="Bookman Old Style" w:eastAsia="Calibri" w:hAnsi="Bookman Old Style"/>
          <w:color w:val="FF0000"/>
          <w:sz w:val="28"/>
          <w:szCs w:val="28"/>
          <w:lang w:val="en-GB"/>
        </w:rPr>
        <w:t xml:space="preserve"> </w:t>
      </w:r>
      <w:r w:rsidRPr="00FC4608">
        <w:rPr>
          <w:rFonts w:ascii="Bookman Old Style" w:eastAsia="Calibri" w:hAnsi="Bookman Old Style"/>
          <w:sz w:val="28"/>
          <w:szCs w:val="28"/>
          <w:lang w:val="en-GB"/>
        </w:rPr>
        <w:t>in the last four months of the financial year</w:t>
      </w:r>
      <w:r w:rsidR="00535523" w:rsidRPr="00FC4608">
        <w:rPr>
          <w:rFonts w:ascii="Bookman Old Style" w:eastAsia="Calibri" w:hAnsi="Bookman Old Style"/>
          <w:sz w:val="28"/>
          <w:szCs w:val="28"/>
          <w:lang w:val="en-GB"/>
        </w:rPr>
        <w:t xml:space="preserve">. </w:t>
      </w:r>
    </w:p>
    <w:p w14:paraId="1E6DFB4E" w14:textId="7C4EA145" w:rsidR="00775BB7" w:rsidRPr="00FC4608" w:rsidRDefault="00775BB7" w:rsidP="00EF6EE2">
      <w:pPr>
        <w:spacing w:line="360" w:lineRule="auto"/>
        <w:jc w:val="both"/>
        <w:rPr>
          <w:rFonts w:ascii="Bookman Old Style" w:eastAsia="Calibri" w:hAnsi="Bookman Old Style"/>
          <w:sz w:val="28"/>
          <w:szCs w:val="28"/>
          <w:lang w:val="en-GB"/>
        </w:rPr>
      </w:pPr>
    </w:p>
    <w:p w14:paraId="6F8DCE46" w14:textId="3E0BB182" w:rsidR="00775BB7" w:rsidRPr="00FC4608" w:rsidRDefault="00775BB7" w:rsidP="00996B8F">
      <w:pPr>
        <w:pStyle w:val="ListParagraph"/>
        <w:numPr>
          <w:ilvl w:val="1"/>
          <w:numId w:val="14"/>
        </w:numPr>
        <w:spacing w:line="360" w:lineRule="auto"/>
        <w:jc w:val="both"/>
        <w:rPr>
          <w:rFonts w:ascii="Bookman Old Style" w:eastAsia="Calibri" w:hAnsi="Bookman Old Style"/>
          <w:sz w:val="28"/>
          <w:szCs w:val="28"/>
          <w:lang w:val="en-GB"/>
        </w:rPr>
      </w:pPr>
      <w:r w:rsidRPr="00FC4608">
        <w:rPr>
          <w:rFonts w:ascii="Bookman Old Style" w:eastAsia="Calibri" w:hAnsi="Bookman Old Style"/>
          <w:b/>
          <w:bCs/>
          <w:sz w:val="28"/>
          <w:szCs w:val="28"/>
          <w:lang w:val="en-GB"/>
        </w:rPr>
        <w:t>Exports</w:t>
      </w:r>
      <w:r w:rsidR="00F611B4" w:rsidRPr="00FC4608">
        <w:rPr>
          <w:rFonts w:ascii="Bookman Old Style" w:eastAsia="Calibri" w:hAnsi="Bookman Old Style"/>
          <w:b/>
          <w:bCs/>
          <w:sz w:val="28"/>
          <w:szCs w:val="28"/>
          <w:lang w:val="en-GB"/>
        </w:rPr>
        <w:t xml:space="preserve"> </w:t>
      </w:r>
      <w:r w:rsidR="00F611B4" w:rsidRPr="00FC4608">
        <w:rPr>
          <w:rFonts w:ascii="Bookman Old Style" w:eastAsia="Calibri" w:hAnsi="Bookman Old Style"/>
          <w:sz w:val="28"/>
          <w:szCs w:val="28"/>
          <w:lang w:val="en-GB"/>
        </w:rPr>
        <w:t xml:space="preserve">are expected to </w:t>
      </w:r>
      <w:r w:rsidR="00A62C21" w:rsidRPr="00FC4608">
        <w:rPr>
          <w:rFonts w:ascii="Bookman Old Style" w:eastAsia="Calibri" w:hAnsi="Bookman Old Style"/>
          <w:sz w:val="28"/>
          <w:szCs w:val="28"/>
          <w:lang w:val="en-GB"/>
        </w:rPr>
        <w:t>decline in</w:t>
      </w:r>
      <w:r w:rsidR="00F611B4" w:rsidRPr="00FC4608">
        <w:rPr>
          <w:rFonts w:ascii="Bookman Old Style" w:eastAsia="Calibri" w:hAnsi="Bookman Old Style"/>
          <w:sz w:val="28"/>
          <w:szCs w:val="28"/>
          <w:lang w:val="en-GB"/>
        </w:rPr>
        <w:t xml:space="preserve"> the last four months of the financial year, on account of a sharp reduction in global demand and travel restrictions imposed by Uganda’s key trading partners in the Middle East, European Union and Asia.</w:t>
      </w:r>
    </w:p>
    <w:p w14:paraId="01A14A53" w14:textId="23AD12D1" w:rsidR="00A625EF" w:rsidRPr="00FC4608" w:rsidRDefault="00A625EF" w:rsidP="00EF6EE2">
      <w:pPr>
        <w:spacing w:line="360" w:lineRule="auto"/>
        <w:jc w:val="both"/>
        <w:rPr>
          <w:rFonts w:ascii="Bookman Old Style" w:eastAsia="Calibri" w:hAnsi="Bookman Old Style"/>
          <w:sz w:val="28"/>
          <w:szCs w:val="28"/>
          <w:lang w:val="en-GB"/>
        </w:rPr>
      </w:pPr>
    </w:p>
    <w:p w14:paraId="535749AD" w14:textId="5D48283B" w:rsidR="00EF0137" w:rsidRPr="00FC4608" w:rsidRDefault="00A625EF" w:rsidP="00996B8F">
      <w:pPr>
        <w:pStyle w:val="ListParagraph"/>
        <w:numPr>
          <w:ilvl w:val="1"/>
          <w:numId w:val="14"/>
        </w:numPr>
        <w:spacing w:line="360" w:lineRule="auto"/>
        <w:jc w:val="both"/>
        <w:rPr>
          <w:rFonts w:ascii="Bookman Old Style" w:eastAsia="Calibri" w:hAnsi="Bookman Old Style"/>
          <w:sz w:val="28"/>
          <w:szCs w:val="28"/>
          <w:lang w:val="en-GB"/>
        </w:rPr>
      </w:pPr>
      <w:r w:rsidRPr="00FC4608">
        <w:rPr>
          <w:rFonts w:ascii="Bookman Old Style" w:eastAsia="Calibri" w:hAnsi="Bookman Old Style"/>
          <w:b/>
          <w:bCs/>
          <w:sz w:val="28"/>
          <w:szCs w:val="28"/>
          <w:lang w:val="en-GB"/>
        </w:rPr>
        <w:t xml:space="preserve">Imports </w:t>
      </w:r>
      <w:r w:rsidRPr="00FC4608">
        <w:rPr>
          <w:rFonts w:ascii="Bookman Old Style" w:eastAsia="Calibri" w:hAnsi="Bookman Old Style"/>
          <w:sz w:val="28"/>
          <w:szCs w:val="28"/>
          <w:lang w:val="en-GB"/>
        </w:rPr>
        <w:t>will also be affected by travel restrictions and a reduction in demand within the local economy.</w:t>
      </w:r>
      <w:r w:rsidR="00B802F4" w:rsidRPr="00FC4608">
        <w:rPr>
          <w:rFonts w:ascii="Bookman Old Style" w:eastAsia="Calibri" w:hAnsi="Bookman Old Style"/>
          <w:sz w:val="28"/>
          <w:szCs w:val="28"/>
          <w:lang w:val="en-GB"/>
        </w:rPr>
        <w:t xml:space="preserve"> The majority of Uganda’s imports come from Asia, particularly China which has been the most affected country.</w:t>
      </w:r>
      <w:r w:rsidR="00134BA4" w:rsidRPr="00FC4608">
        <w:rPr>
          <w:rFonts w:ascii="Bookman Old Style" w:eastAsia="Calibri" w:hAnsi="Bookman Old Style"/>
          <w:sz w:val="28"/>
          <w:szCs w:val="28"/>
          <w:lang w:val="en-GB"/>
        </w:rPr>
        <w:t xml:space="preserve"> Overall, imports are expected to decline </w:t>
      </w:r>
      <w:r w:rsidR="00134BA4" w:rsidRPr="00FC4608">
        <w:rPr>
          <w:rFonts w:ascii="Bookman Old Style" w:eastAsia="Calibri" w:hAnsi="Bookman Old Style"/>
          <w:color w:val="000000" w:themeColor="text1"/>
          <w:sz w:val="28"/>
          <w:szCs w:val="28"/>
          <w:lang w:val="en-GB"/>
        </w:rPr>
        <w:t xml:space="preserve">by 44% </w:t>
      </w:r>
      <w:r w:rsidR="00134BA4" w:rsidRPr="00FC4608">
        <w:rPr>
          <w:rFonts w:ascii="Bookman Old Style" w:eastAsia="Calibri" w:hAnsi="Bookman Old Style"/>
          <w:sz w:val="28"/>
          <w:szCs w:val="28"/>
          <w:lang w:val="en-GB"/>
        </w:rPr>
        <w:t>in the last four months of this financial year.</w:t>
      </w:r>
      <w:r w:rsidR="000315D2" w:rsidRPr="00FC4608">
        <w:rPr>
          <w:rFonts w:ascii="Bookman Old Style" w:eastAsia="Calibri" w:hAnsi="Bookman Old Style"/>
          <w:sz w:val="28"/>
          <w:szCs w:val="28"/>
          <w:lang w:val="en-GB"/>
        </w:rPr>
        <w:t xml:space="preserve"> However, this provides an opportunity for the country to produce some of the imports locally in line with our import substitution and export </w:t>
      </w:r>
      <w:r w:rsidR="00F47D57" w:rsidRPr="00FC4608">
        <w:rPr>
          <w:rFonts w:ascii="Bookman Old Style" w:eastAsia="Calibri" w:hAnsi="Bookman Old Style"/>
          <w:sz w:val="28"/>
          <w:szCs w:val="28"/>
          <w:lang w:val="en-GB"/>
        </w:rPr>
        <w:t>promotion strategy</w:t>
      </w:r>
      <w:r w:rsidR="000315D2" w:rsidRPr="00FC4608">
        <w:rPr>
          <w:rFonts w:ascii="Bookman Old Style" w:eastAsia="Calibri" w:hAnsi="Bookman Old Style"/>
          <w:sz w:val="28"/>
          <w:szCs w:val="28"/>
          <w:lang w:val="en-GB"/>
        </w:rPr>
        <w:t xml:space="preserve">. </w:t>
      </w:r>
      <w:r w:rsidR="00F47D57" w:rsidRPr="00FC4608">
        <w:rPr>
          <w:rFonts w:ascii="Bookman Old Style" w:eastAsia="Calibri" w:hAnsi="Bookman Old Style"/>
          <w:sz w:val="28"/>
          <w:szCs w:val="28"/>
          <w:lang w:val="en-GB"/>
        </w:rPr>
        <w:t>We therefore</w:t>
      </w:r>
      <w:r w:rsidR="00BE0FDA" w:rsidRPr="00FC4608">
        <w:rPr>
          <w:rFonts w:ascii="Bookman Old Style" w:eastAsia="Calibri" w:hAnsi="Bookman Old Style"/>
          <w:sz w:val="28"/>
          <w:szCs w:val="28"/>
          <w:lang w:val="en-GB"/>
        </w:rPr>
        <w:t xml:space="preserve"> need to put more effort in the implementation of this strategy in order to reduce our dependence on imported inputs and final goods in the case of such emergencies. </w:t>
      </w:r>
    </w:p>
    <w:p w14:paraId="3A7DEBA0" w14:textId="0BC51F69" w:rsidR="00134BA4" w:rsidRPr="00FC4608" w:rsidRDefault="00134BA4" w:rsidP="00EF6EE2">
      <w:pPr>
        <w:spacing w:line="360" w:lineRule="auto"/>
        <w:jc w:val="both"/>
        <w:rPr>
          <w:rFonts w:ascii="Bookman Old Style" w:eastAsia="Calibri" w:hAnsi="Bookman Old Style"/>
          <w:sz w:val="28"/>
          <w:szCs w:val="28"/>
          <w:lang w:val="en-GB"/>
        </w:rPr>
      </w:pPr>
    </w:p>
    <w:p w14:paraId="2452C129" w14:textId="7EA78231" w:rsidR="00134BA4" w:rsidRPr="00FC4608" w:rsidRDefault="00134BA4" w:rsidP="00996B8F">
      <w:pPr>
        <w:pStyle w:val="ListParagraph"/>
        <w:numPr>
          <w:ilvl w:val="1"/>
          <w:numId w:val="14"/>
        </w:numPr>
        <w:spacing w:line="360" w:lineRule="auto"/>
        <w:jc w:val="both"/>
        <w:rPr>
          <w:rFonts w:ascii="Bookman Old Style" w:eastAsia="Calibri" w:hAnsi="Bookman Old Style"/>
          <w:sz w:val="28"/>
          <w:szCs w:val="28"/>
          <w:lang w:val="en-GB"/>
        </w:rPr>
      </w:pPr>
      <w:r w:rsidRPr="00FC4608">
        <w:rPr>
          <w:rFonts w:ascii="Bookman Old Style" w:eastAsia="Calibri" w:hAnsi="Bookman Old Style"/>
          <w:b/>
          <w:bCs/>
          <w:sz w:val="28"/>
          <w:szCs w:val="28"/>
          <w:lang w:val="en-GB"/>
        </w:rPr>
        <w:t xml:space="preserve">Worker’s Remittances and Foreign Direct Investments (FDI) </w:t>
      </w:r>
      <w:r w:rsidRPr="00FC4608">
        <w:rPr>
          <w:rFonts w:ascii="Bookman Old Style" w:eastAsia="Calibri" w:hAnsi="Bookman Old Style"/>
          <w:sz w:val="28"/>
          <w:szCs w:val="28"/>
          <w:lang w:val="en-GB"/>
        </w:rPr>
        <w:t>will also be affected by the slowdown in the global economy.</w:t>
      </w:r>
      <w:r w:rsidR="000B662F" w:rsidRPr="00FC4608">
        <w:rPr>
          <w:rFonts w:ascii="Bookman Old Style" w:eastAsia="Calibri" w:hAnsi="Bookman Old Style"/>
          <w:sz w:val="28"/>
          <w:szCs w:val="28"/>
          <w:lang w:val="en-GB"/>
        </w:rPr>
        <w:t xml:space="preserve"> </w:t>
      </w:r>
      <w:r w:rsidR="006C6CC9" w:rsidRPr="00FC4608">
        <w:rPr>
          <w:rFonts w:ascii="Bookman Old Style" w:eastAsia="Calibri" w:hAnsi="Bookman Old Style"/>
          <w:sz w:val="28"/>
          <w:szCs w:val="28"/>
          <w:lang w:val="en-GB"/>
        </w:rPr>
        <w:t xml:space="preserve">In the last four months of the </w:t>
      </w:r>
      <w:r w:rsidR="000B662F" w:rsidRPr="00FC4608">
        <w:rPr>
          <w:rFonts w:ascii="Bookman Old Style" w:eastAsia="Calibri" w:hAnsi="Bookman Old Style"/>
          <w:sz w:val="28"/>
          <w:szCs w:val="28"/>
          <w:lang w:val="en-GB"/>
        </w:rPr>
        <w:t xml:space="preserve">financial year, FDI and remittances are projected to each decline </w:t>
      </w:r>
      <w:r w:rsidR="007C681C" w:rsidRPr="00FC4608">
        <w:rPr>
          <w:rFonts w:ascii="Bookman Old Style" w:eastAsia="Calibri" w:hAnsi="Bookman Old Style"/>
          <w:sz w:val="28"/>
          <w:szCs w:val="28"/>
          <w:lang w:val="en-GB"/>
        </w:rPr>
        <w:t>significantly.</w:t>
      </w:r>
    </w:p>
    <w:p w14:paraId="2F7E459D" w14:textId="1A416C42" w:rsidR="00B978F3" w:rsidRPr="00FC4608" w:rsidRDefault="00B978F3" w:rsidP="00EF6EE2">
      <w:pPr>
        <w:spacing w:line="360" w:lineRule="auto"/>
        <w:jc w:val="both"/>
        <w:rPr>
          <w:rFonts w:ascii="Bookman Old Style" w:eastAsia="Calibri" w:hAnsi="Bookman Old Style"/>
          <w:sz w:val="28"/>
          <w:szCs w:val="28"/>
          <w:lang w:val="en-GB"/>
        </w:rPr>
      </w:pPr>
    </w:p>
    <w:p w14:paraId="649A43AD" w14:textId="36ED6783" w:rsidR="007A46D4" w:rsidRPr="00FC4608" w:rsidRDefault="007A46D4" w:rsidP="00996B8F">
      <w:pPr>
        <w:pStyle w:val="ListParagraph"/>
        <w:numPr>
          <w:ilvl w:val="1"/>
          <w:numId w:val="14"/>
        </w:numPr>
        <w:spacing w:line="360" w:lineRule="auto"/>
        <w:jc w:val="both"/>
        <w:rPr>
          <w:rFonts w:ascii="Bookman Old Style" w:eastAsia="Calibri" w:hAnsi="Bookman Old Style"/>
          <w:sz w:val="28"/>
          <w:szCs w:val="28"/>
          <w:lang w:val="en-GB"/>
        </w:rPr>
      </w:pPr>
      <w:r w:rsidRPr="00FC4608">
        <w:rPr>
          <w:rFonts w:ascii="Bookman Old Style" w:eastAsia="Calibri" w:hAnsi="Bookman Old Style"/>
          <w:b/>
          <w:bCs/>
          <w:sz w:val="28"/>
          <w:szCs w:val="28"/>
          <w:lang w:val="en-GB"/>
        </w:rPr>
        <w:t xml:space="preserve">Loan Disbursements </w:t>
      </w:r>
      <w:r w:rsidR="00252057" w:rsidRPr="00FC4608">
        <w:rPr>
          <w:rFonts w:ascii="Bookman Old Style" w:eastAsia="Calibri" w:hAnsi="Bookman Old Style"/>
          <w:sz w:val="28"/>
          <w:szCs w:val="28"/>
          <w:lang w:val="en-GB"/>
        </w:rPr>
        <w:t>are projected</w:t>
      </w:r>
      <w:r w:rsidRPr="00FC4608">
        <w:rPr>
          <w:rFonts w:ascii="Bookman Old Style" w:eastAsia="Calibri" w:hAnsi="Bookman Old Style"/>
          <w:sz w:val="28"/>
          <w:szCs w:val="28"/>
          <w:lang w:val="en-GB"/>
        </w:rPr>
        <w:t xml:space="preserve"> to decline by 50 percent in the last five months of the financial year because of the likely delays in projects execution and a disruption in the supply of inputs for the projects. </w:t>
      </w:r>
    </w:p>
    <w:p w14:paraId="1CAE9BA1" w14:textId="77777777" w:rsidR="007A46D4" w:rsidRPr="00FC4608" w:rsidRDefault="007A46D4" w:rsidP="007A46D4">
      <w:pPr>
        <w:pStyle w:val="ListParagraph"/>
        <w:rPr>
          <w:rFonts w:ascii="Bookman Old Style" w:eastAsia="Calibri" w:hAnsi="Bookman Old Style"/>
          <w:b/>
          <w:sz w:val="28"/>
          <w:szCs w:val="28"/>
          <w:lang w:val="en-GB"/>
        </w:rPr>
      </w:pPr>
    </w:p>
    <w:p w14:paraId="7439EDFF" w14:textId="77777777" w:rsidR="007A46D4" w:rsidRPr="00FC4608" w:rsidRDefault="007A46D4" w:rsidP="007A46D4">
      <w:pPr>
        <w:pStyle w:val="ListParagraph"/>
        <w:rPr>
          <w:rFonts w:ascii="Bookman Old Style" w:eastAsia="Calibri" w:hAnsi="Bookman Old Style"/>
          <w:b/>
          <w:sz w:val="28"/>
          <w:szCs w:val="28"/>
          <w:lang w:val="en-GB"/>
        </w:rPr>
      </w:pPr>
    </w:p>
    <w:p w14:paraId="6AF57831" w14:textId="0CC022D1" w:rsidR="007A46D4" w:rsidRPr="00FC4608" w:rsidRDefault="007A46D4" w:rsidP="00996B8F">
      <w:pPr>
        <w:pStyle w:val="ListParagraph"/>
        <w:numPr>
          <w:ilvl w:val="1"/>
          <w:numId w:val="14"/>
        </w:numPr>
        <w:spacing w:line="360" w:lineRule="auto"/>
        <w:jc w:val="both"/>
        <w:rPr>
          <w:rFonts w:ascii="Bookman Old Style" w:eastAsia="Calibri" w:hAnsi="Bookman Old Style"/>
          <w:sz w:val="28"/>
          <w:szCs w:val="28"/>
          <w:lang w:val="en-GB"/>
        </w:rPr>
      </w:pPr>
      <w:r w:rsidRPr="00FC4608">
        <w:rPr>
          <w:rFonts w:ascii="Bookman Old Style" w:eastAsia="Calibri" w:hAnsi="Bookman Old Style"/>
          <w:b/>
          <w:sz w:val="28"/>
          <w:szCs w:val="28"/>
          <w:lang w:val="en-GB"/>
        </w:rPr>
        <w:t>Overall Balance of Payments Position</w:t>
      </w:r>
    </w:p>
    <w:p w14:paraId="255E2CC8" w14:textId="40ACFA3D" w:rsidR="001A133F" w:rsidRPr="00FC4608" w:rsidRDefault="007A46D4" w:rsidP="008C0AE7">
      <w:pPr>
        <w:spacing w:line="360" w:lineRule="auto"/>
        <w:ind w:left="720"/>
        <w:jc w:val="both"/>
        <w:rPr>
          <w:rFonts w:ascii="Bookman Old Style" w:eastAsia="Calibri" w:hAnsi="Bookman Old Style"/>
          <w:sz w:val="28"/>
          <w:szCs w:val="28"/>
          <w:lang w:val="en-GB"/>
        </w:rPr>
      </w:pPr>
      <w:r w:rsidRPr="00FC4608">
        <w:rPr>
          <w:rFonts w:ascii="Bookman Old Style" w:eastAsia="Calibri" w:hAnsi="Bookman Old Style"/>
          <w:sz w:val="28"/>
          <w:szCs w:val="28"/>
          <w:lang w:val="en-GB"/>
        </w:rPr>
        <w:t>Due to the travel restrictions, scarcity of goods and lower inflows (tourism, remittances, exports and FDI), the balance of payments is likely to deteriorate leading to a likely depreciation</w:t>
      </w:r>
      <w:r w:rsidR="00B92094" w:rsidRPr="00FC4608">
        <w:rPr>
          <w:rFonts w:ascii="Bookman Old Style" w:eastAsia="Calibri" w:hAnsi="Bookman Old Style"/>
          <w:sz w:val="28"/>
          <w:szCs w:val="28"/>
          <w:lang w:val="en-GB"/>
        </w:rPr>
        <w:t xml:space="preserve"> of the exchange rate</w:t>
      </w:r>
      <w:r w:rsidRPr="00FC4608">
        <w:rPr>
          <w:rFonts w:ascii="Bookman Old Style" w:eastAsia="Calibri" w:hAnsi="Bookman Old Style"/>
          <w:sz w:val="28"/>
          <w:szCs w:val="28"/>
          <w:lang w:val="en-GB"/>
        </w:rPr>
        <w:t xml:space="preserve"> and consequently inflation. </w:t>
      </w:r>
      <w:r w:rsidR="00164089" w:rsidRPr="00FC4608">
        <w:rPr>
          <w:rFonts w:ascii="Bookman Old Style" w:eastAsia="Calibri" w:hAnsi="Bookman Old Style"/>
          <w:sz w:val="28"/>
          <w:szCs w:val="28"/>
          <w:lang w:val="en-GB"/>
        </w:rPr>
        <w:t>This has already contributed to the depreciation of the exchange rate of 1 percent between February and 10</w:t>
      </w:r>
      <w:r w:rsidR="00164089" w:rsidRPr="00FC4608">
        <w:rPr>
          <w:rFonts w:ascii="Bookman Old Style" w:eastAsia="Calibri" w:hAnsi="Bookman Old Style"/>
          <w:sz w:val="28"/>
          <w:szCs w:val="28"/>
          <w:vertAlign w:val="superscript"/>
          <w:lang w:val="en-GB"/>
        </w:rPr>
        <w:t>th</w:t>
      </w:r>
      <w:r w:rsidR="00164089" w:rsidRPr="00FC4608">
        <w:rPr>
          <w:rFonts w:ascii="Bookman Old Style" w:eastAsia="Calibri" w:hAnsi="Bookman Old Style"/>
          <w:sz w:val="28"/>
          <w:szCs w:val="28"/>
          <w:lang w:val="en-GB"/>
        </w:rPr>
        <w:t xml:space="preserve"> March 2020.</w:t>
      </w:r>
    </w:p>
    <w:p w14:paraId="28E8C428" w14:textId="3AF69887" w:rsidR="001A133F" w:rsidRPr="00FC4608" w:rsidRDefault="001A133F" w:rsidP="008C0AE7">
      <w:pPr>
        <w:spacing w:line="360" w:lineRule="auto"/>
        <w:ind w:left="720"/>
        <w:jc w:val="both"/>
        <w:rPr>
          <w:rFonts w:ascii="Bookman Old Style" w:eastAsia="Calibri" w:hAnsi="Bookman Old Style"/>
          <w:sz w:val="28"/>
          <w:szCs w:val="28"/>
          <w:lang w:val="en-GB"/>
        </w:rPr>
      </w:pPr>
      <w:r w:rsidRPr="00FC4608">
        <w:rPr>
          <w:rFonts w:ascii="Bookman Old Style" w:eastAsia="Calibri" w:hAnsi="Bookman Old Style"/>
          <w:sz w:val="28"/>
          <w:szCs w:val="28"/>
          <w:lang w:val="en-GB"/>
        </w:rPr>
        <w:t xml:space="preserve">Given the above assumptions, the current account balance (CAB) in FY2019/20 </w:t>
      </w:r>
      <w:r w:rsidR="00164089" w:rsidRPr="00FC4608">
        <w:rPr>
          <w:rFonts w:ascii="Bookman Old Style" w:eastAsia="Calibri" w:hAnsi="Bookman Old Style"/>
          <w:sz w:val="28"/>
          <w:szCs w:val="28"/>
          <w:lang w:val="en-GB"/>
        </w:rPr>
        <w:t>is projected to widen</w:t>
      </w:r>
      <w:r w:rsidRPr="00FC4608">
        <w:rPr>
          <w:rFonts w:ascii="Bookman Old Style" w:eastAsia="Calibri" w:hAnsi="Bookman Old Style"/>
          <w:sz w:val="28"/>
          <w:szCs w:val="28"/>
          <w:lang w:val="en-GB"/>
        </w:rPr>
        <w:t xml:space="preserve"> by US$ 363.1 million (12.7%).</w:t>
      </w:r>
      <w:r w:rsidR="00164089" w:rsidRPr="00FC4608">
        <w:rPr>
          <w:rFonts w:ascii="Bookman Old Style" w:eastAsia="Calibri" w:hAnsi="Bookman Old Style"/>
          <w:sz w:val="28"/>
          <w:szCs w:val="28"/>
          <w:lang w:val="en-GB"/>
        </w:rPr>
        <w:t xml:space="preserve"> </w:t>
      </w:r>
      <w:r w:rsidR="00B92094" w:rsidRPr="00FC4608">
        <w:rPr>
          <w:rFonts w:ascii="Bookman Old Style" w:eastAsia="Calibri" w:hAnsi="Bookman Old Style"/>
          <w:sz w:val="28"/>
          <w:szCs w:val="28"/>
          <w:lang w:val="en-GB"/>
        </w:rPr>
        <w:t xml:space="preserve"> Consequently, foreign exchange reserves are expected to decline </w:t>
      </w:r>
      <w:r w:rsidR="00164089" w:rsidRPr="00FC4608">
        <w:rPr>
          <w:rFonts w:ascii="Bookman Old Style" w:eastAsia="Calibri" w:hAnsi="Bookman Old Style"/>
          <w:sz w:val="28"/>
          <w:szCs w:val="28"/>
          <w:lang w:val="en-GB"/>
        </w:rPr>
        <w:t>from</w:t>
      </w:r>
      <w:r w:rsidRPr="00FC4608">
        <w:rPr>
          <w:rFonts w:ascii="Bookman Old Style" w:eastAsia="Calibri" w:hAnsi="Bookman Old Style"/>
          <w:sz w:val="28"/>
          <w:szCs w:val="28"/>
          <w:lang w:val="en-GB"/>
        </w:rPr>
        <w:t xml:space="preserve"> 4.2 future months of imports to about 3.5. </w:t>
      </w:r>
    </w:p>
    <w:p w14:paraId="13F94EE6" w14:textId="77777777" w:rsidR="001A133F" w:rsidRPr="00FC4608" w:rsidRDefault="001A133F" w:rsidP="001A133F">
      <w:pPr>
        <w:spacing w:line="360" w:lineRule="auto"/>
        <w:jc w:val="both"/>
        <w:rPr>
          <w:rFonts w:ascii="Bookman Old Style" w:eastAsia="Calibri" w:hAnsi="Bookman Old Style"/>
          <w:sz w:val="28"/>
          <w:szCs w:val="28"/>
          <w:lang w:val="en-GB"/>
        </w:rPr>
      </w:pPr>
    </w:p>
    <w:p w14:paraId="151AB638" w14:textId="096FE14D" w:rsidR="001A133F" w:rsidRPr="00FC4608" w:rsidRDefault="001A133F" w:rsidP="00996B8F">
      <w:pPr>
        <w:pStyle w:val="ListParagraph"/>
        <w:numPr>
          <w:ilvl w:val="1"/>
          <w:numId w:val="14"/>
        </w:numPr>
        <w:spacing w:line="360" w:lineRule="auto"/>
        <w:jc w:val="both"/>
        <w:rPr>
          <w:rFonts w:ascii="Bookman Old Style" w:eastAsia="Calibri" w:hAnsi="Bookman Old Style"/>
          <w:bCs/>
          <w:sz w:val="28"/>
          <w:szCs w:val="28"/>
          <w:lang w:val="en-GB"/>
        </w:rPr>
      </w:pPr>
      <w:r w:rsidRPr="00FC4608">
        <w:rPr>
          <w:rFonts w:ascii="Bookman Old Style" w:eastAsia="Calibri" w:hAnsi="Bookman Old Style"/>
          <w:bCs/>
          <w:sz w:val="28"/>
          <w:szCs w:val="28"/>
          <w:lang w:val="en-GB"/>
        </w:rPr>
        <w:t xml:space="preserve"> </w:t>
      </w:r>
      <w:r w:rsidRPr="00FC4608">
        <w:rPr>
          <w:rFonts w:ascii="Bookman Old Style" w:eastAsia="Calibri" w:hAnsi="Bookman Old Style"/>
          <w:b/>
          <w:sz w:val="28"/>
          <w:szCs w:val="28"/>
          <w:lang w:val="en-GB"/>
        </w:rPr>
        <w:t>Impact of the coronavirus on the banking system</w:t>
      </w:r>
    </w:p>
    <w:p w14:paraId="1D8BCFAE" w14:textId="7448E49B" w:rsidR="00B978F3" w:rsidRPr="00FC4608" w:rsidRDefault="001A133F" w:rsidP="008C0AE7">
      <w:pPr>
        <w:spacing w:line="360" w:lineRule="auto"/>
        <w:ind w:left="720"/>
        <w:jc w:val="both"/>
        <w:rPr>
          <w:rFonts w:ascii="Bookman Old Style" w:eastAsia="Calibri" w:hAnsi="Bookman Old Style"/>
          <w:b/>
          <w:bCs/>
          <w:sz w:val="28"/>
          <w:szCs w:val="28"/>
          <w:lang w:val="en-GB"/>
        </w:rPr>
      </w:pPr>
      <w:r w:rsidRPr="00FC4608">
        <w:rPr>
          <w:rFonts w:ascii="Bookman Old Style" w:eastAsia="Calibri" w:hAnsi="Bookman Old Style"/>
          <w:bCs/>
          <w:sz w:val="28"/>
          <w:szCs w:val="28"/>
          <w:lang w:val="en-GB"/>
        </w:rPr>
        <w:t xml:space="preserve">The impact of the coronavirus on the banking system has an indirect effect through non-performing loans (NPLs). The sectors that are likely to be most affected include trade, tourism, transportation and construction.  Private sector credit extension to these sectors constitutes 45 percent of the total private sector credit. </w:t>
      </w:r>
      <w:r w:rsidR="00AC109C" w:rsidRPr="00FC4608">
        <w:rPr>
          <w:rFonts w:ascii="Bookman Old Style" w:eastAsia="Calibri" w:hAnsi="Bookman Old Style"/>
          <w:bCs/>
          <w:sz w:val="28"/>
          <w:szCs w:val="28"/>
          <w:lang w:val="en-GB"/>
        </w:rPr>
        <w:t xml:space="preserve">If </w:t>
      </w:r>
      <w:r w:rsidRPr="00FC4608">
        <w:rPr>
          <w:rFonts w:ascii="Bookman Old Style" w:eastAsia="Calibri" w:hAnsi="Bookman Old Style"/>
          <w:bCs/>
          <w:sz w:val="28"/>
          <w:szCs w:val="28"/>
          <w:lang w:val="en-GB"/>
        </w:rPr>
        <w:t xml:space="preserve">NPLs in these sectors increase by 50 percent due to </w:t>
      </w:r>
      <w:r w:rsidRPr="00FC4608">
        <w:rPr>
          <w:rFonts w:ascii="Bookman Old Style" w:eastAsia="Calibri" w:hAnsi="Bookman Old Style"/>
          <w:sz w:val="28"/>
          <w:szCs w:val="28"/>
          <w:lang w:val="en-GB"/>
        </w:rPr>
        <w:t xml:space="preserve">fallout from the COVID-19 outbreak, the ratio of </w:t>
      </w:r>
      <w:r w:rsidRPr="00FC4608">
        <w:rPr>
          <w:rFonts w:ascii="Bookman Old Style" w:eastAsia="Calibri" w:hAnsi="Bookman Old Style"/>
          <w:bCs/>
          <w:sz w:val="28"/>
          <w:szCs w:val="28"/>
          <w:lang w:val="en-GB"/>
        </w:rPr>
        <w:t>non-performing loans to total loans would worsen from 4.7 percent to 5.9 percent</w:t>
      </w:r>
      <w:r w:rsidR="00D73049" w:rsidRPr="00FC4608">
        <w:rPr>
          <w:rFonts w:ascii="Bookman Old Style" w:eastAsia="Calibri" w:hAnsi="Bookman Old Style"/>
          <w:bCs/>
          <w:sz w:val="28"/>
          <w:szCs w:val="28"/>
          <w:lang w:val="en-GB"/>
        </w:rPr>
        <w:t xml:space="preserve"> which has negative impact on private sector credit growth as well as </w:t>
      </w:r>
      <w:r w:rsidR="0025691E" w:rsidRPr="00FC4608">
        <w:rPr>
          <w:rFonts w:ascii="Bookman Old Style" w:eastAsia="Calibri" w:hAnsi="Bookman Old Style"/>
          <w:bCs/>
          <w:sz w:val="28"/>
          <w:szCs w:val="28"/>
          <w:lang w:val="en-GB"/>
        </w:rPr>
        <w:t>economic growth</w:t>
      </w:r>
      <w:r w:rsidRPr="00FC4608">
        <w:rPr>
          <w:rFonts w:ascii="Bookman Old Style" w:eastAsia="Calibri" w:hAnsi="Bookman Old Style"/>
          <w:bCs/>
          <w:sz w:val="28"/>
          <w:szCs w:val="28"/>
          <w:lang w:val="en-GB"/>
        </w:rPr>
        <w:t xml:space="preserve">. </w:t>
      </w:r>
    </w:p>
    <w:p w14:paraId="343C43C3" w14:textId="77777777" w:rsidR="00B96DAA" w:rsidRPr="00FC4608" w:rsidRDefault="00B96DAA" w:rsidP="00EF6EE2">
      <w:pPr>
        <w:spacing w:line="360" w:lineRule="auto"/>
        <w:jc w:val="both"/>
        <w:rPr>
          <w:rFonts w:ascii="Bookman Old Style" w:eastAsia="Calibri" w:hAnsi="Bookman Old Style"/>
          <w:b/>
          <w:bCs/>
          <w:sz w:val="28"/>
          <w:szCs w:val="28"/>
          <w:u w:val="single"/>
          <w:lang w:val="en-GB"/>
        </w:rPr>
      </w:pPr>
    </w:p>
    <w:p w14:paraId="17D831A2" w14:textId="00EDC6A8" w:rsidR="0061231D" w:rsidRPr="00FC4608" w:rsidRDefault="00890E33" w:rsidP="008C0AE7">
      <w:pPr>
        <w:spacing w:line="360" w:lineRule="auto"/>
        <w:ind w:firstLine="720"/>
        <w:jc w:val="both"/>
        <w:rPr>
          <w:rFonts w:ascii="Bookman Old Style" w:eastAsia="Calibri" w:hAnsi="Bookman Old Style"/>
          <w:b/>
          <w:bCs/>
          <w:sz w:val="28"/>
          <w:szCs w:val="28"/>
          <w:lang w:val="en-GB"/>
        </w:rPr>
      </w:pPr>
      <w:r w:rsidRPr="00FC4608">
        <w:rPr>
          <w:rFonts w:ascii="Bookman Old Style" w:eastAsia="Calibri" w:hAnsi="Bookman Old Style"/>
          <w:b/>
          <w:bCs/>
          <w:sz w:val="28"/>
          <w:szCs w:val="28"/>
          <w:lang w:val="en-GB"/>
        </w:rPr>
        <w:t>Fiscal Sector</w:t>
      </w:r>
    </w:p>
    <w:p w14:paraId="3D22CA22" w14:textId="17ACE1E6" w:rsidR="00DE0D0A" w:rsidRPr="00FC4608" w:rsidRDefault="00890E33" w:rsidP="00E05BAF">
      <w:pPr>
        <w:pStyle w:val="ListParagraph"/>
        <w:numPr>
          <w:ilvl w:val="1"/>
          <w:numId w:val="14"/>
        </w:numPr>
        <w:spacing w:line="360" w:lineRule="auto"/>
        <w:jc w:val="both"/>
        <w:rPr>
          <w:rFonts w:ascii="Bookman Old Style" w:eastAsia="Calibri" w:hAnsi="Bookman Old Style"/>
          <w:sz w:val="28"/>
          <w:szCs w:val="28"/>
          <w:lang w:val="en-GB"/>
        </w:rPr>
      </w:pPr>
      <w:r w:rsidRPr="00FC4608">
        <w:rPr>
          <w:rFonts w:ascii="Bookman Old Style" w:eastAsia="Calibri" w:hAnsi="Bookman Old Style"/>
          <w:b/>
          <w:bCs/>
          <w:sz w:val="28"/>
          <w:szCs w:val="28"/>
          <w:lang w:val="en-GB"/>
        </w:rPr>
        <w:t>Revenue collections</w:t>
      </w:r>
      <w:r w:rsidRPr="00FC4608">
        <w:rPr>
          <w:rFonts w:ascii="Bookman Old Style" w:eastAsia="Calibri" w:hAnsi="Bookman Old Style"/>
          <w:sz w:val="28"/>
          <w:szCs w:val="28"/>
          <w:lang w:val="en-GB"/>
        </w:rPr>
        <w:t xml:space="preserve"> will register an additional shortfall of </w:t>
      </w:r>
      <w:r w:rsidR="00910A8B" w:rsidRPr="00FC4608">
        <w:rPr>
          <w:rFonts w:ascii="Bookman Old Style" w:eastAsia="Calibri" w:hAnsi="Bookman Old Style"/>
          <w:sz w:val="28"/>
          <w:szCs w:val="28"/>
          <w:lang w:val="en-GB"/>
        </w:rPr>
        <w:t>about</w:t>
      </w:r>
      <w:r w:rsidR="00D9235D" w:rsidRPr="00FC4608">
        <w:rPr>
          <w:rFonts w:ascii="Bookman Old Style" w:eastAsia="Calibri" w:hAnsi="Bookman Old Style"/>
          <w:sz w:val="28"/>
          <w:szCs w:val="28"/>
          <w:lang w:val="en-GB"/>
        </w:rPr>
        <w:t xml:space="preserve"> </w:t>
      </w:r>
      <w:r w:rsidRPr="00FC4608">
        <w:rPr>
          <w:rFonts w:ascii="Bookman Old Style" w:eastAsia="Calibri" w:hAnsi="Bookman Old Style"/>
          <w:sz w:val="28"/>
          <w:szCs w:val="28"/>
          <w:lang w:val="en-GB"/>
        </w:rPr>
        <w:t xml:space="preserve">Shs 82.4 billion </w:t>
      </w:r>
      <w:r w:rsidR="00AD5320" w:rsidRPr="00FC4608">
        <w:rPr>
          <w:rFonts w:ascii="Bookman Old Style" w:eastAsia="Calibri" w:hAnsi="Bookman Old Style"/>
          <w:sz w:val="28"/>
          <w:szCs w:val="28"/>
          <w:lang w:val="en-GB"/>
        </w:rPr>
        <w:t xml:space="preserve">for the remaining period of the </w:t>
      </w:r>
      <w:r w:rsidRPr="00FC4608">
        <w:rPr>
          <w:rFonts w:ascii="Bookman Old Style" w:eastAsia="Calibri" w:hAnsi="Bookman Old Style"/>
          <w:sz w:val="28"/>
          <w:szCs w:val="28"/>
          <w:lang w:val="en-GB"/>
        </w:rPr>
        <w:t>FY2019/20</w:t>
      </w:r>
      <w:r w:rsidR="00AD5320" w:rsidRPr="00FC4608">
        <w:rPr>
          <w:rFonts w:ascii="Bookman Old Style" w:eastAsia="Calibri" w:hAnsi="Bookman Old Style"/>
          <w:sz w:val="28"/>
          <w:szCs w:val="28"/>
          <w:lang w:val="en-GB"/>
        </w:rPr>
        <w:t xml:space="preserve"> (March-June)</w:t>
      </w:r>
      <w:r w:rsidR="00D9235D" w:rsidRPr="00FC4608">
        <w:rPr>
          <w:rFonts w:ascii="Bookman Old Style" w:eastAsia="Calibri" w:hAnsi="Bookman Old Style"/>
          <w:sz w:val="28"/>
          <w:szCs w:val="28"/>
          <w:lang w:val="en-GB"/>
        </w:rPr>
        <w:t xml:space="preserve"> </w:t>
      </w:r>
      <w:r w:rsidRPr="00FC4608">
        <w:rPr>
          <w:rFonts w:ascii="Bookman Old Style" w:eastAsia="Calibri" w:hAnsi="Bookman Old Style"/>
          <w:sz w:val="28"/>
          <w:szCs w:val="28"/>
          <w:lang w:val="en-GB"/>
        </w:rPr>
        <w:t xml:space="preserve">and </w:t>
      </w:r>
      <w:r w:rsidR="00910A8B" w:rsidRPr="00FC4608">
        <w:rPr>
          <w:rFonts w:ascii="Bookman Old Style" w:eastAsia="Calibri" w:hAnsi="Bookman Old Style"/>
          <w:sz w:val="28"/>
          <w:szCs w:val="28"/>
          <w:lang w:val="en-GB"/>
        </w:rPr>
        <w:t>about</w:t>
      </w:r>
      <w:r w:rsidR="00D9235D" w:rsidRPr="00FC4608">
        <w:rPr>
          <w:rFonts w:ascii="Bookman Old Style" w:eastAsia="Calibri" w:hAnsi="Bookman Old Style"/>
          <w:sz w:val="28"/>
          <w:szCs w:val="28"/>
          <w:lang w:val="en-GB"/>
        </w:rPr>
        <w:t xml:space="preserve"> </w:t>
      </w:r>
      <w:r w:rsidRPr="00FC4608">
        <w:rPr>
          <w:rFonts w:ascii="Bookman Old Style" w:eastAsia="Calibri" w:hAnsi="Bookman Old Style"/>
          <w:sz w:val="28"/>
          <w:szCs w:val="28"/>
          <w:lang w:val="en-GB"/>
        </w:rPr>
        <w:t>Shs 187.6 billion</w:t>
      </w:r>
      <w:r w:rsidR="00D9235D" w:rsidRPr="00FC4608">
        <w:rPr>
          <w:rFonts w:ascii="Bookman Old Style" w:eastAsia="Calibri" w:hAnsi="Bookman Old Style"/>
          <w:sz w:val="28"/>
          <w:szCs w:val="28"/>
          <w:lang w:val="en-GB"/>
        </w:rPr>
        <w:t xml:space="preserve"> </w:t>
      </w:r>
      <w:r w:rsidR="00ED5E31" w:rsidRPr="00FC4608">
        <w:rPr>
          <w:rFonts w:ascii="Bookman Old Style" w:eastAsia="Calibri" w:hAnsi="Bookman Old Style"/>
          <w:sz w:val="28"/>
          <w:szCs w:val="28"/>
          <w:lang w:val="en-GB"/>
        </w:rPr>
        <w:t>in</w:t>
      </w:r>
      <w:r w:rsidRPr="00FC4608">
        <w:rPr>
          <w:rFonts w:ascii="Bookman Old Style" w:eastAsia="Calibri" w:hAnsi="Bookman Old Style"/>
          <w:sz w:val="28"/>
          <w:szCs w:val="28"/>
          <w:lang w:val="en-GB"/>
        </w:rPr>
        <w:t xml:space="preserve"> FY2020/21</w:t>
      </w:r>
      <w:r w:rsidR="00D9235D" w:rsidRPr="00FC4608">
        <w:rPr>
          <w:rFonts w:ascii="Bookman Old Style" w:eastAsia="Calibri" w:hAnsi="Bookman Old Style"/>
          <w:sz w:val="28"/>
          <w:szCs w:val="28"/>
          <w:lang w:val="en-GB"/>
        </w:rPr>
        <w:t xml:space="preserve"> </w:t>
      </w:r>
      <w:r w:rsidR="00910A8B" w:rsidRPr="00FC4608">
        <w:rPr>
          <w:rFonts w:ascii="Bookman Old Style" w:eastAsia="Calibri" w:hAnsi="Bookman Old Style"/>
          <w:sz w:val="28"/>
          <w:szCs w:val="28"/>
          <w:lang w:val="en-GB"/>
        </w:rPr>
        <w:t xml:space="preserve">assuming that the corona virus does not enter Uganda or that it is quickly </w:t>
      </w:r>
      <w:r w:rsidR="007F29B2" w:rsidRPr="00FC4608">
        <w:rPr>
          <w:rFonts w:ascii="Bookman Old Style" w:eastAsia="Calibri" w:hAnsi="Bookman Old Style"/>
          <w:sz w:val="28"/>
          <w:szCs w:val="28"/>
          <w:lang w:val="en-GB"/>
        </w:rPr>
        <w:t>contained hence</w:t>
      </w:r>
      <w:r w:rsidR="00910A8B" w:rsidRPr="00FC4608">
        <w:rPr>
          <w:rFonts w:ascii="Bookman Old Style" w:eastAsia="Calibri" w:hAnsi="Bookman Old Style"/>
          <w:sz w:val="28"/>
          <w:szCs w:val="28"/>
          <w:lang w:val="en-GB"/>
        </w:rPr>
        <w:t xml:space="preserve"> avoiding widespread infections within the population.</w:t>
      </w:r>
      <w:r w:rsidR="00D9235D" w:rsidRPr="00FC4608">
        <w:rPr>
          <w:rFonts w:ascii="Bookman Old Style" w:eastAsia="Calibri" w:hAnsi="Bookman Old Style"/>
          <w:sz w:val="28"/>
          <w:szCs w:val="28"/>
          <w:lang w:val="en-GB"/>
        </w:rPr>
        <w:t xml:space="preserve"> </w:t>
      </w:r>
      <w:r w:rsidR="000F3C95" w:rsidRPr="00FC4608">
        <w:rPr>
          <w:rFonts w:ascii="Bookman Old Style" w:eastAsia="Calibri" w:hAnsi="Bookman Old Style"/>
          <w:sz w:val="28"/>
          <w:szCs w:val="28"/>
          <w:lang w:val="en-GB"/>
        </w:rPr>
        <w:t>The coronavirus will mainly impact international trade taxes (reduction in value of imports) as well as consumptive taxes (VAT and Excise duty) due to the slowdown in the industry and services sectors.</w:t>
      </w:r>
    </w:p>
    <w:p w14:paraId="5C5A0157" w14:textId="77777777" w:rsidR="00FA01D8" w:rsidRPr="00FC4608" w:rsidRDefault="00FA01D8" w:rsidP="00FA01D8">
      <w:pPr>
        <w:pStyle w:val="ListParagraph"/>
        <w:spacing w:line="360" w:lineRule="auto"/>
        <w:jc w:val="both"/>
        <w:rPr>
          <w:rFonts w:ascii="Bookman Old Style" w:eastAsia="Calibri" w:hAnsi="Bookman Old Style"/>
          <w:sz w:val="28"/>
          <w:szCs w:val="28"/>
          <w:lang w:val="en-GB"/>
        </w:rPr>
      </w:pPr>
    </w:p>
    <w:p w14:paraId="22A2FCE5" w14:textId="75CFBE97" w:rsidR="00FA01D8" w:rsidRPr="00FC4608" w:rsidRDefault="00FA01D8" w:rsidP="00E05BAF">
      <w:pPr>
        <w:pStyle w:val="ListParagraph"/>
        <w:numPr>
          <w:ilvl w:val="1"/>
          <w:numId w:val="14"/>
        </w:numPr>
        <w:spacing w:line="360" w:lineRule="auto"/>
        <w:jc w:val="both"/>
        <w:rPr>
          <w:rFonts w:ascii="Bookman Old Style" w:eastAsia="Calibri" w:hAnsi="Bookman Old Style"/>
          <w:b/>
          <w:bCs/>
          <w:sz w:val="28"/>
          <w:szCs w:val="28"/>
          <w:lang w:val="en-GB"/>
        </w:rPr>
      </w:pPr>
      <w:r w:rsidRPr="00FC4608">
        <w:rPr>
          <w:rFonts w:ascii="Bookman Old Style" w:eastAsia="Calibri" w:hAnsi="Bookman Old Style"/>
          <w:b/>
          <w:bCs/>
          <w:sz w:val="28"/>
          <w:szCs w:val="28"/>
          <w:lang w:val="en-GB"/>
        </w:rPr>
        <w:t>Impact on Public Investment Projects</w:t>
      </w:r>
    </w:p>
    <w:p w14:paraId="61CCAFE9" w14:textId="77B4392C" w:rsidR="00FA01D8" w:rsidRPr="00FC4608" w:rsidRDefault="00FA01D8" w:rsidP="00FA01D8">
      <w:pPr>
        <w:pStyle w:val="ListParagraph"/>
        <w:spacing w:line="360" w:lineRule="auto"/>
        <w:jc w:val="both"/>
        <w:rPr>
          <w:rFonts w:ascii="Bookman Old Style" w:eastAsia="Calibri" w:hAnsi="Bookman Old Style"/>
          <w:bCs/>
          <w:sz w:val="28"/>
          <w:szCs w:val="28"/>
          <w:lang w:val="en-GB"/>
        </w:rPr>
      </w:pPr>
      <w:r w:rsidRPr="00FC4608">
        <w:rPr>
          <w:rFonts w:ascii="Bookman Old Style" w:eastAsia="Calibri" w:hAnsi="Bookman Old Style"/>
          <w:bCs/>
          <w:sz w:val="28"/>
          <w:szCs w:val="28"/>
          <w:lang w:val="en-GB"/>
        </w:rPr>
        <w:t xml:space="preserve">There is likely to be a slowdown in the rate of execution of Government’s development projects, especially in the transport and the energy sectors due to the impact on project financing as well as the likely impact on required inputs that are imported. </w:t>
      </w:r>
    </w:p>
    <w:p w14:paraId="04856BDE" w14:textId="77777777" w:rsidR="00FA01D8" w:rsidRPr="00FC4608" w:rsidRDefault="00FA01D8" w:rsidP="00FA01D8">
      <w:pPr>
        <w:pStyle w:val="ListParagraph"/>
        <w:spacing w:line="360" w:lineRule="auto"/>
        <w:jc w:val="both"/>
        <w:rPr>
          <w:rFonts w:ascii="Bookman Old Style" w:eastAsia="Calibri" w:hAnsi="Bookman Old Style"/>
          <w:bCs/>
          <w:sz w:val="28"/>
          <w:szCs w:val="28"/>
          <w:lang w:val="en-GB"/>
        </w:rPr>
      </w:pPr>
      <w:r w:rsidRPr="00FC4608">
        <w:rPr>
          <w:rFonts w:ascii="Bookman Old Style" w:eastAsia="Calibri" w:hAnsi="Bookman Old Style"/>
          <w:bCs/>
          <w:sz w:val="28"/>
          <w:szCs w:val="28"/>
          <w:lang w:val="en-GB"/>
        </w:rPr>
        <w:t>In addition, there is a risk to private sector financing for Public-Private Partnership (PPP) projects, which could delay completion of planned projects.</w:t>
      </w:r>
    </w:p>
    <w:p w14:paraId="0D87DE8C" w14:textId="77777777" w:rsidR="00FA01D8" w:rsidRPr="00FC4608" w:rsidRDefault="00FA01D8" w:rsidP="00FA01D8">
      <w:pPr>
        <w:pStyle w:val="ListParagraph"/>
        <w:spacing w:line="360" w:lineRule="auto"/>
        <w:jc w:val="both"/>
        <w:rPr>
          <w:rFonts w:ascii="Bookman Old Style" w:eastAsia="Calibri" w:hAnsi="Bookman Old Style"/>
          <w:b/>
          <w:bCs/>
          <w:sz w:val="28"/>
          <w:szCs w:val="28"/>
          <w:lang w:val="en-GB"/>
        </w:rPr>
      </w:pPr>
    </w:p>
    <w:p w14:paraId="6F0E8183" w14:textId="77777777" w:rsidR="00FA01D8" w:rsidRPr="00FC4608" w:rsidRDefault="00FA01D8" w:rsidP="00FA01D8">
      <w:pPr>
        <w:pStyle w:val="ListParagraph"/>
        <w:spacing w:line="360" w:lineRule="auto"/>
        <w:jc w:val="both"/>
        <w:rPr>
          <w:rFonts w:ascii="Bookman Old Style" w:eastAsia="Calibri" w:hAnsi="Bookman Old Style"/>
          <w:sz w:val="28"/>
          <w:szCs w:val="28"/>
          <w:lang w:val="en-GB"/>
        </w:rPr>
      </w:pPr>
    </w:p>
    <w:p w14:paraId="77D354B5" w14:textId="7AB150AA" w:rsidR="000F3C95" w:rsidRPr="00FC4608" w:rsidRDefault="00CC44DF" w:rsidP="00E05BAF">
      <w:pPr>
        <w:pStyle w:val="ListParagraph"/>
        <w:numPr>
          <w:ilvl w:val="1"/>
          <w:numId w:val="14"/>
        </w:numPr>
        <w:spacing w:line="360" w:lineRule="auto"/>
        <w:jc w:val="both"/>
        <w:rPr>
          <w:rFonts w:ascii="Bookman Old Style" w:eastAsia="Calibri" w:hAnsi="Bookman Old Style"/>
          <w:sz w:val="28"/>
          <w:szCs w:val="28"/>
          <w:lang w:val="en-GB"/>
        </w:rPr>
      </w:pPr>
      <w:r w:rsidRPr="00FC4608">
        <w:rPr>
          <w:rFonts w:ascii="Bookman Old Style" w:eastAsia="Calibri" w:hAnsi="Bookman Old Style"/>
          <w:b/>
          <w:bCs/>
          <w:sz w:val="28"/>
          <w:szCs w:val="28"/>
          <w:lang w:val="en-GB"/>
        </w:rPr>
        <w:t>A</w:t>
      </w:r>
      <w:r w:rsidR="00D21828" w:rsidRPr="00FC4608">
        <w:rPr>
          <w:rFonts w:ascii="Bookman Old Style" w:eastAsia="Calibri" w:hAnsi="Bookman Old Style"/>
          <w:b/>
          <w:bCs/>
          <w:sz w:val="28"/>
          <w:szCs w:val="28"/>
          <w:lang w:val="en-GB"/>
        </w:rPr>
        <w:t>dditional expenditure requirements</w:t>
      </w:r>
      <w:r w:rsidRPr="00FC4608">
        <w:rPr>
          <w:rFonts w:ascii="Bookman Old Style" w:eastAsia="Calibri" w:hAnsi="Bookman Old Style"/>
          <w:sz w:val="28"/>
          <w:szCs w:val="28"/>
          <w:lang w:val="en-GB"/>
        </w:rPr>
        <w:t>:</w:t>
      </w:r>
      <w:r w:rsidR="00D21828" w:rsidRPr="00FC4608">
        <w:rPr>
          <w:rFonts w:ascii="Bookman Old Style" w:eastAsia="Calibri" w:hAnsi="Bookman Old Style"/>
          <w:sz w:val="28"/>
          <w:szCs w:val="28"/>
          <w:lang w:val="en-GB"/>
        </w:rPr>
        <w:t xml:space="preserve"> </w:t>
      </w:r>
      <w:r w:rsidR="000F3C95" w:rsidRPr="00FC4608">
        <w:rPr>
          <w:rFonts w:ascii="Bookman Old Style" w:eastAsia="Calibri" w:hAnsi="Bookman Old Style"/>
          <w:sz w:val="28"/>
          <w:szCs w:val="28"/>
          <w:lang w:val="en-GB"/>
        </w:rPr>
        <w:t>Preliminary estimates from the Ministry of Health indicate a financing requirement of Shs 25 billion to deal with health challenges caused by the coronavirus (COVID-19) pandemic.</w:t>
      </w:r>
    </w:p>
    <w:p w14:paraId="17CBCA95" w14:textId="17E779AF" w:rsidR="00CD0F53" w:rsidRPr="00FC4608" w:rsidRDefault="000F3C95" w:rsidP="00CD0F53">
      <w:pPr>
        <w:spacing w:line="360" w:lineRule="auto"/>
        <w:ind w:left="720"/>
        <w:jc w:val="both"/>
        <w:rPr>
          <w:rFonts w:ascii="Bookman Old Style" w:eastAsia="Calibri" w:hAnsi="Bookman Old Style"/>
          <w:sz w:val="28"/>
          <w:szCs w:val="28"/>
          <w:lang w:val="en-GB"/>
        </w:rPr>
      </w:pPr>
      <w:r w:rsidRPr="00FC4608">
        <w:rPr>
          <w:rFonts w:ascii="Bookman Old Style" w:eastAsia="Calibri" w:hAnsi="Bookman Old Style"/>
          <w:sz w:val="28"/>
          <w:szCs w:val="28"/>
          <w:lang w:val="en-GB"/>
        </w:rPr>
        <w:t xml:space="preserve">In addition, </w:t>
      </w:r>
      <w:r w:rsidR="00017B9F" w:rsidRPr="00FC4608">
        <w:rPr>
          <w:rFonts w:ascii="Bookman Old Style" w:eastAsia="Calibri" w:hAnsi="Bookman Old Style"/>
          <w:sz w:val="28"/>
          <w:szCs w:val="28"/>
          <w:lang w:val="en-GB"/>
        </w:rPr>
        <w:t>m</w:t>
      </w:r>
      <w:r w:rsidRPr="00FC4608">
        <w:rPr>
          <w:rFonts w:ascii="Bookman Old Style" w:eastAsia="Calibri" w:hAnsi="Bookman Old Style"/>
          <w:sz w:val="28"/>
          <w:szCs w:val="28"/>
          <w:lang w:val="en-GB"/>
        </w:rPr>
        <w:t>ore financing may be required to facilitate continued surveillance, aerial and ground spraying of locusts as well as continued awareness creation and sensitization</w:t>
      </w:r>
      <w:r w:rsidR="00017B9F" w:rsidRPr="00FC4608">
        <w:rPr>
          <w:rFonts w:ascii="Bookman Old Style" w:eastAsia="Calibri" w:hAnsi="Bookman Old Style"/>
          <w:sz w:val="28"/>
          <w:szCs w:val="28"/>
          <w:lang w:val="en-GB"/>
        </w:rPr>
        <w:t xml:space="preserve"> as well as to provide </w:t>
      </w:r>
      <w:r w:rsidRPr="00FC4608">
        <w:rPr>
          <w:rFonts w:ascii="Bookman Old Style" w:eastAsia="Calibri" w:hAnsi="Bookman Old Style"/>
          <w:sz w:val="28"/>
          <w:szCs w:val="28"/>
          <w:lang w:val="en-GB"/>
        </w:rPr>
        <w:t xml:space="preserve">support </w:t>
      </w:r>
      <w:r w:rsidR="00017B9F" w:rsidRPr="00FC4608">
        <w:rPr>
          <w:rFonts w:ascii="Bookman Old Style" w:eastAsia="Calibri" w:hAnsi="Bookman Old Style"/>
          <w:sz w:val="28"/>
          <w:szCs w:val="28"/>
          <w:lang w:val="en-GB"/>
        </w:rPr>
        <w:t xml:space="preserve">to </w:t>
      </w:r>
      <w:r w:rsidRPr="00FC4608">
        <w:rPr>
          <w:rFonts w:ascii="Bookman Old Style" w:eastAsia="Calibri" w:hAnsi="Bookman Old Style"/>
          <w:sz w:val="28"/>
          <w:szCs w:val="28"/>
          <w:lang w:val="en-GB"/>
        </w:rPr>
        <w:t>the people whose livelihoods will be affected.</w:t>
      </w:r>
    </w:p>
    <w:p w14:paraId="56663B8D" w14:textId="2B0769D7" w:rsidR="00D21828" w:rsidRPr="00FC4608" w:rsidRDefault="00D21828" w:rsidP="00EF6EE2">
      <w:pPr>
        <w:spacing w:line="360" w:lineRule="auto"/>
        <w:jc w:val="both"/>
        <w:rPr>
          <w:rFonts w:ascii="Bookman Old Style" w:eastAsia="Calibri" w:hAnsi="Bookman Old Style"/>
          <w:sz w:val="28"/>
          <w:szCs w:val="28"/>
          <w:lang w:val="en-GB"/>
        </w:rPr>
      </w:pPr>
    </w:p>
    <w:p w14:paraId="3EACF9B6" w14:textId="270B2E04" w:rsidR="00B96DAA" w:rsidRDefault="00D21828" w:rsidP="00E05BAF">
      <w:pPr>
        <w:pStyle w:val="ListParagraph"/>
        <w:numPr>
          <w:ilvl w:val="1"/>
          <w:numId w:val="14"/>
        </w:numPr>
        <w:spacing w:line="360" w:lineRule="auto"/>
        <w:jc w:val="both"/>
        <w:rPr>
          <w:rFonts w:ascii="Bookman Old Style" w:eastAsia="Calibri" w:hAnsi="Bookman Old Style"/>
          <w:sz w:val="28"/>
          <w:szCs w:val="28"/>
          <w:lang w:val="en-GB"/>
        </w:rPr>
      </w:pPr>
      <w:r w:rsidRPr="00FC4608">
        <w:rPr>
          <w:rFonts w:ascii="Bookman Old Style" w:eastAsia="Calibri" w:hAnsi="Bookman Old Style"/>
          <w:b/>
          <w:bCs/>
          <w:sz w:val="28"/>
          <w:szCs w:val="28"/>
          <w:lang w:val="en-GB"/>
        </w:rPr>
        <w:t>Financing Gap:</w:t>
      </w:r>
      <w:r w:rsidRPr="00FC4608">
        <w:rPr>
          <w:rFonts w:ascii="Bookman Old Style" w:eastAsia="Calibri" w:hAnsi="Bookman Old Style"/>
          <w:sz w:val="28"/>
          <w:szCs w:val="28"/>
          <w:lang w:val="en-GB"/>
        </w:rPr>
        <w:t xml:space="preserve"> In total, the Government of Uganda is faced with a preliminary additional financing gap of approximately Shs 370 billion (equivalent to approximately US$ 100 million</w:t>
      </w:r>
      <w:r w:rsidR="002D363D" w:rsidRPr="00FC4608">
        <w:rPr>
          <w:rFonts w:ascii="Bookman Old Style" w:eastAsia="Calibri" w:hAnsi="Bookman Old Style"/>
          <w:sz w:val="28"/>
          <w:szCs w:val="28"/>
          <w:lang w:val="en-GB"/>
        </w:rPr>
        <w:t xml:space="preserve"> in FY 2019/20</w:t>
      </w:r>
      <w:r w:rsidRPr="00FC4608">
        <w:rPr>
          <w:rFonts w:ascii="Bookman Old Style" w:eastAsia="Calibri" w:hAnsi="Bookman Old Style"/>
          <w:sz w:val="28"/>
          <w:szCs w:val="28"/>
          <w:lang w:val="en-GB"/>
        </w:rPr>
        <w:t xml:space="preserve">) </w:t>
      </w:r>
      <w:r w:rsidR="005538B8" w:rsidRPr="00FC4608">
        <w:rPr>
          <w:rFonts w:ascii="Bookman Old Style" w:eastAsia="Calibri" w:hAnsi="Bookman Old Style"/>
          <w:sz w:val="28"/>
          <w:szCs w:val="28"/>
          <w:lang w:val="en-GB"/>
        </w:rPr>
        <w:t xml:space="preserve">and Shs 350 billion (approximately US$ 90 million in FY 2020/21) </w:t>
      </w:r>
      <w:r w:rsidRPr="00FC4608">
        <w:rPr>
          <w:rFonts w:ascii="Bookman Old Style" w:eastAsia="Calibri" w:hAnsi="Bookman Old Style"/>
          <w:sz w:val="28"/>
          <w:szCs w:val="28"/>
          <w:lang w:val="en-GB"/>
        </w:rPr>
        <w:t>due to revenue shortfalls and additional expenditure needs to deal with the challenges in the health sector</w:t>
      </w:r>
      <w:r w:rsidR="00EA467A" w:rsidRPr="00FC4608">
        <w:rPr>
          <w:rFonts w:ascii="Bookman Old Style" w:eastAsia="Calibri" w:hAnsi="Bookman Old Style"/>
          <w:sz w:val="28"/>
          <w:szCs w:val="28"/>
          <w:lang w:val="en-GB"/>
        </w:rPr>
        <w:t>, needs</w:t>
      </w:r>
      <w:r w:rsidRPr="00FC4608">
        <w:rPr>
          <w:rFonts w:ascii="Bookman Old Style" w:eastAsia="Calibri" w:hAnsi="Bookman Old Style"/>
          <w:sz w:val="28"/>
          <w:szCs w:val="28"/>
          <w:lang w:val="en-GB"/>
        </w:rPr>
        <w:t xml:space="preserve"> arising from the desert locust invasion and related support to people whose livelihoods will be affected.</w:t>
      </w:r>
    </w:p>
    <w:p w14:paraId="72F119C7" w14:textId="459EB2E6" w:rsidR="00FC4608" w:rsidRDefault="00FC4608" w:rsidP="00FC4608">
      <w:pPr>
        <w:spacing w:line="360" w:lineRule="auto"/>
        <w:jc w:val="both"/>
        <w:rPr>
          <w:rFonts w:ascii="Bookman Old Style" w:eastAsia="Calibri" w:hAnsi="Bookman Old Style"/>
          <w:sz w:val="28"/>
          <w:szCs w:val="28"/>
          <w:lang w:val="en-GB"/>
        </w:rPr>
      </w:pPr>
    </w:p>
    <w:p w14:paraId="74420DAC" w14:textId="6B4BA94F" w:rsidR="00FC4608" w:rsidRDefault="00FC4608" w:rsidP="00FC4608">
      <w:pPr>
        <w:spacing w:line="360" w:lineRule="auto"/>
        <w:jc w:val="both"/>
        <w:rPr>
          <w:rFonts w:ascii="Bookman Old Style" w:eastAsia="Calibri" w:hAnsi="Bookman Old Style"/>
          <w:sz w:val="28"/>
          <w:szCs w:val="28"/>
          <w:lang w:val="en-GB"/>
        </w:rPr>
      </w:pPr>
    </w:p>
    <w:p w14:paraId="50AB19A9" w14:textId="77777777" w:rsidR="00FC4608" w:rsidRPr="00FC4608" w:rsidRDefault="00FC4608" w:rsidP="00FC4608">
      <w:pPr>
        <w:spacing w:line="360" w:lineRule="auto"/>
        <w:jc w:val="both"/>
        <w:rPr>
          <w:rFonts w:ascii="Bookman Old Style" w:eastAsia="Calibri" w:hAnsi="Bookman Old Style"/>
          <w:sz w:val="28"/>
          <w:szCs w:val="28"/>
          <w:lang w:val="en-GB"/>
        </w:rPr>
      </w:pPr>
    </w:p>
    <w:p w14:paraId="567419DF" w14:textId="77777777" w:rsidR="00D21828" w:rsidRPr="00FC4608" w:rsidRDefault="00D21828" w:rsidP="00EF6EE2">
      <w:pPr>
        <w:spacing w:line="360" w:lineRule="auto"/>
        <w:jc w:val="both"/>
        <w:rPr>
          <w:rFonts w:ascii="Bookman Old Style" w:eastAsia="Calibri" w:hAnsi="Bookman Old Style"/>
          <w:sz w:val="28"/>
          <w:szCs w:val="28"/>
          <w:lang w:val="en-GB"/>
        </w:rPr>
      </w:pPr>
    </w:p>
    <w:p w14:paraId="672B9E75" w14:textId="50C5832C" w:rsidR="006966F8" w:rsidRPr="00FC4608" w:rsidRDefault="006966F8" w:rsidP="004F7D8D">
      <w:pPr>
        <w:pStyle w:val="ListParagraph"/>
        <w:numPr>
          <w:ilvl w:val="0"/>
          <w:numId w:val="17"/>
        </w:numPr>
        <w:spacing w:line="360" w:lineRule="auto"/>
        <w:jc w:val="both"/>
        <w:rPr>
          <w:rFonts w:ascii="Bookman Old Style" w:eastAsia="Calibri" w:hAnsi="Bookman Old Style"/>
          <w:b/>
          <w:bCs/>
          <w:sz w:val="28"/>
          <w:szCs w:val="28"/>
        </w:rPr>
      </w:pPr>
      <w:r w:rsidRPr="00FC4608">
        <w:rPr>
          <w:rFonts w:ascii="Bookman Old Style" w:eastAsia="Calibri" w:hAnsi="Bookman Old Style"/>
          <w:b/>
          <w:bCs/>
          <w:sz w:val="28"/>
          <w:szCs w:val="28"/>
        </w:rPr>
        <w:t>WORST CASE SCENARIO</w:t>
      </w:r>
    </w:p>
    <w:p w14:paraId="3D8C0C9B" w14:textId="77777777" w:rsidR="008B142B" w:rsidRPr="00FC4608" w:rsidRDefault="008B142B" w:rsidP="00EF6EE2">
      <w:pPr>
        <w:pStyle w:val="ListParagraph"/>
        <w:spacing w:line="360" w:lineRule="auto"/>
        <w:jc w:val="both"/>
        <w:rPr>
          <w:rFonts w:ascii="Bookman Old Style" w:eastAsia="Calibri" w:hAnsi="Bookman Old Style"/>
          <w:b/>
          <w:bCs/>
          <w:sz w:val="28"/>
          <w:szCs w:val="28"/>
        </w:rPr>
      </w:pPr>
    </w:p>
    <w:p w14:paraId="2C15AE2E" w14:textId="77777777" w:rsidR="00A33778" w:rsidRPr="00FC4608" w:rsidRDefault="00A33778" w:rsidP="004F7D8D">
      <w:pPr>
        <w:pStyle w:val="ListParagraph"/>
        <w:numPr>
          <w:ilvl w:val="0"/>
          <w:numId w:val="17"/>
        </w:numPr>
        <w:spacing w:line="360" w:lineRule="auto"/>
        <w:jc w:val="both"/>
        <w:rPr>
          <w:rFonts w:ascii="Bookman Old Style" w:eastAsia="Calibri" w:hAnsi="Bookman Old Style"/>
          <w:vanish/>
          <w:sz w:val="28"/>
          <w:szCs w:val="28"/>
        </w:rPr>
      </w:pPr>
    </w:p>
    <w:p w14:paraId="2AB90C11" w14:textId="1A9AF92C" w:rsidR="00EA467A" w:rsidRPr="00FC4608" w:rsidRDefault="00173852" w:rsidP="001C3932">
      <w:pPr>
        <w:pStyle w:val="ListParagraph"/>
        <w:numPr>
          <w:ilvl w:val="1"/>
          <w:numId w:val="15"/>
        </w:numPr>
        <w:spacing w:line="360" w:lineRule="auto"/>
        <w:jc w:val="both"/>
        <w:rPr>
          <w:rFonts w:ascii="Bookman Old Style" w:eastAsia="Calibri" w:hAnsi="Bookman Old Style"/>
          <w:sz w:val="28"/>
          <w:szCs w:val="28"/>
        </w:rPr>
      </w:pPr>
      <w:r w:rsidRPr="00FC4608">
        <w:rPr>
          <w:rFonts w:ascii="Bookman Old Style" w:eastAsia="Calibri" w:hAnsi="Bookman Old Style"/>
          <w:sz w:val="28"/>
          <w:szCs w:val="28"/>
        </w:rPr>
        <w:t>In</w:t>
      </w:r>
      <w:r w:rsidR="00FD7BBE" w:rsidRPr="00FC4608">
        <w:rPr>
          <w:rFonts w:ascii="Bookman Old Style" w:eastAsia="Calibri" w:hAnsi="Bookman Old Style"/>
          <w:sz w:val="28"/>
          <w:szCs w:val="28"/>
        </w:rPr>
        <w:t xml:space="preserve"> the event that the virus enters Uganda and spreads </w:t>
      </w:r>
      <w:r w:rsidR="008E6FD1" w:rsidRPr="00FC4608">
        <w:rPr>
          <w:rFonts w:ascii="Bookman Old Style" w:eastAsia="Calibri" w:hAnsi="Bookman Old Style"/>
          <w:sz w:val="28"/>
          <w:szCs w:val="28"/>
        </w:rPr>
        <w:t>rapidly</w:t>
      </w:r>
      <w:r w:rsidR="00FD7BBE" w:rsidRPr="00FC4608">
        <w:rPr>
          <w:rFonts w:ascii="Bookman Old Style" w:eastAsia="Calibri" w:hAnsi="Bookman Old Style"/>
          <w:sz w:val="28"/>
          <w:szCs w:val="28"/>
        </w:rPr>
        <w:t xml:space="preserve"> (as experienced in some </w:t>
      </w:r>
      <w:r w:rsidR="009F4D4E" w:rsidRPr="00FC4608">
        <w:rPr>
          <w:rFonts w:ascii="Bookman Old Style" w:eastAsia="Calibri" w:hAnsi="Bookman Old Style"/>
          <w:sz w:val="28"/>
          <w:szCs w:val="28"/>
        </w:rPr>
        <w:t xml:space="preserve">African </w:t>
      </w:r>
      <w:r w:rsidR="00FD7BBE" w:rsidRPr="00FC4608">
        <w:rPr>
          <w:rFonts w:ascii="Bookman Old Style" w:eastAsia="Calibri" w:hAnsi="Bookman Old Style"/>
          <w:sz w:val="28"/>
          <w:szCs w:val="28"/>
        </w:rPr>
        <w:t>countries such as Egypt, South Africa</w:t>
      </w:r>
      <w:r w:rsidR="008E6FD1" w:rsidRPr="00FC4608">
        <w:rPr>
          <w:rFonts w:ascii="Bookman Old Style" w:eastAsia="Calibri" w:hAnsi="Bookman Old Style"/>
          <w:sz w:val="28"/>
          <w:szCs w:val="28"/>
        </w:rPr>
        <w:t xml:space="preserve"> and</w:t>
      </w:r>
      <w:r w:rsidR="00FD7BBE" w:rsidRPr="00FC4608">
        <w:rPr>
          <w:rFonts w:ascii="Bookman Old Style" w:eastAsia="Calibri" w:hAnsi="Bookman Old Style"/>
          <w:sz w:val="28"/>
          <w:szCs w:val="28"/>
        </w:rPr>
        <w:t xml:space="preserve"> </w:t>
      </w:r>
      <w:r w:rsidR="008E6FD1" w:rsidRPr="00FC4608">
        <w:rPr>
          <w:rFonts w:ascii="Bookman Old Style" w:eastAsia="Calibri" w:hAnsi="Bookman Old Style"/>
          <w:sz w:val="28"/>
          <w:szCs w:val="28"/>
        </w:rPr>
        <w:t>Algeria), the impact on the economy, the budget and the population would be significantly higher than discussed above.</w:t>
      </w:r>
    </w:p>
    <w:p w14:paraId="53A57F82" w14:textId="77777777" w:rsidR="00EA467A" w:rsidRPr="00FC4608" w:rsidRDefault="00EA467A" w:rsidP="00EA467A">
      <w:pPr>
        <w:pStyle w:val="ListParagraph"/>
        <w:spacing w:line="360" w:lineRule="auto"/>
        <w:jc w:val="both"/>
        <w:rPr>
          <w:rFonts w:ascii="Bookman Old Style" w:eastAsia="Calibri" w:hAnsi="Bookman Old Style"/>
          <w:sz w:val="28"/>
          <w:szCs w:val="28"/>
        </w:rPr>
      </w:pPr>
    </w:p>
    <w:p w14:paraId="6617861D" w14:textId="463B0F47" w:rsidR="00EA467A" w:rsidRPr="00FC4608" w:rsidRDefault="008E6FD1" w:rsidP="001C3932">
      <w:pPr>
        <w:pStyle w:val="ListParagraph"/>
        <w:numPr>
          <w:ilvl w:val="1"/>
          <w:numId w:val="15"/>
        </w:numPr>
        <w:spacing w:line="360" w:lineRule="auto"/>
        <w:jc w:val="both"/>
        <w:rPr>
          <w:rFonts w:ascii="Bookman Old Style" w:eastAsia="Calibri" w:hAnsi="Bookman Old Style"/>
          <w:sz w:val="28"/>
          <w:szCs w:val="28"/>
        </w:rPr>
      </w:pPr>
      <w:r w:rsidRPr="00FC4608">
        <w:rPr>
          <w:rFonts w:ascii="Bookman Old Style" w:eastAsia="Calibri" w:hAnsi="Bookman Old Style"/>
          <w:sz w:val="28"/>
          <w:szCs w:val="28"/>
        </w:rPr>
        <w:t xml:space="preserve">In the </w:t>
      </w:r>
      <w:r w:rsidR="009D0EF9" w:rsidRPr="00FC4608">
        <w:rPr>
          <w:rFonts w:ascii="Bookman Old Style" w:eastAsia="Calibri" w:hAnsi="Bookman Old Style"/>
          <w:sz w:val="28"/>
          <w:szCs w:val="28"/>
        </w:rPr>
        <w:t>worst-case</w:t>
      </w:r>
      <w:r w:rsidRPr="00FC4608">
        <w:rPr>
          <w:rFonts w:ascii="Bookman Old Style" w:eastAsia="Calibri" w:hAnsi="Bookman Old Style"/>
          <w:sz w:val="28"/>
          <w:szCs w:val="28"/>
        </w:rPr>
        <w:t xml:space="preserve"> scenario, there would be country wide restrictions</w:t>
      </w:r>
      <w:r w:rsidR="006966F8" w:rsidRPr="00FC4608">
        <w:rPr>
          <w:rFonts w:ascii="Bookman Old Style" w:eastAsia="Calibri" w:hAnsi="Bookman Old Style"/>
          <w:sz w:val="28"/>
          <w:szCs w:val="28"/>
        </w:rPr>
        <w:t xml:space="preserve"> </w:t>
      </w:r>
      <w:r w:rsidRPr="00FC4608">
        <w:rPr>
          <w:rFonts w:ascii="Bookman Old Style" w:eastAsia="Calibri" w:hAnsi="Bookman Old Style"/>
          <w:sz w:val="28"/>
          <w:szCs w:val="28"/>
        </w:rPr>
        <w:t>on the movement and gathering of people</w:t>
      </w:r>
      <w:r w:rsidR="009161CB" w:rsidRPr="00FC4608">
        <w:rPr>
          <w:rFonts w:ascii="Bookman Old Style" w:eastAsia="Calibri" w:hAnsi="Bookman Old Style"/>
          <w:sz w:val="28"/>
          <w:szCs w:val="28"/>
        </w:rPr>
        <w:t xml:space="preserve"> (closure of schools, places of worship, entertainment venues, sporting</w:t>
      </w:r>
      <w:r w:rsidR="009F4D4E" w:rsidRPr="00FC4608">
        <w:rPr>
          <w:rFonts w:ascii="Bookman Old Style" w:eastAsia="Calibri" w:hAnsi="Bookman Old Style"/>
          <w:sz w:val="28"/>
          <w:szCs w:val="28"/>
        </w:rPr>
        <w:t xml:space="preserve"> events, etc) and closure of bo</w:t>
      </w:r>
      <w:r w:rsidR="009161CB" w:rsidRPr="00FC4608">
        <w:rPr>
          <w:rFonts w:ascii="Bookman Old Style" w:eastAsia="Calibri" w:hAnsi="Bookman Old Style"/>
          <w:sz w:val="28"/>
          <w:szCs w:val="28"/>
        </w:rPr>
        <w:t xml:space="preserve">rders. This would have </w:t>
      </w:r>
      <w:r w:rsidR="00EB0756" w:rsidRPr="00FC4608">
        <w:rPr>
          <w:rFonts w:ascii="Bookman Old Style" w:eastAsia="Calibri" w:hAnsi="Bookman Old Style"/>
          <w:sz w:val="28"/>
          <w:szCs w:val="28"/>
        </w:rPr>
        <w:t xml:space="preserve">more </w:t>
      </w:r>
      <w:r w:rsidR="009161CB" w:rsidRPr="00FC4608">
        <w:rPr>
          <w:rFonts w:ascii="Bookman Old Style" w:eastAsia="Calibri" w:hAnsi="Bookman Old Style"/>
          <w:sz w:val="28"/>
          <w:szCs w:val="28"/>
        </w:rPr>
        <w:t>significant effect</w:t>
      </w:r>
      <w:r w:rsidR="00EB0756" w:rsidRPr="00FC4608">
        <w:rPr>
          <w:rFonts w:ascii="Bookman Old Style" w:eastAsia="Calibri" w:hAnsi="Bookman Old Style"/>
          <w:sz w:val="28"/>
          <w:szCs w:val="28"/>
        </w:rPr>
        <w:t>s</w:t>
      </w:r>
      <w:r w:rsidR="009161CB" w:rsidRPr="00FC4608">
        <w:rPr>
          <w:rFonts w:ascii="Bookman Old Style" w:eastAsia="Calibri" w:hAnsi="Bookman Old Style"/>
          <w:sz w:val="28"/>
          <w:szCs w:val="28"/>
        </w:rPr>
        <w:t xml:space="preserve"> on </w:t>
      </w:r>
      <w:r w:rsidR="00054815" w:rsidRPr="00FC4608">
        <w:rPr>
          <w:rFonts w:ascii="Bookman Old Style" w:eastAsia="Calibri" w:hAnsi="Bookman Old Style"/>
          <w:sz w:val="28"/>
          <w:szCs w:val="28"/>
        </w:rPr>
        <w:t>the economy and livelihoods of people.</w:t>
      </w:r>
    </w:p>
    <w:p w14:paraId="005FFB34" w14:textId="77777777" w:rsidR="00EA467A" w:rsidRPr="00FC4608" w:rsidRDefault="00EA467A" w:rsidP="00EA467A">
      <w:pPr>
        <w:pStyle w:val="ListParagraph"/>
        <w:rPr>
          <w:rFonts w:ascii="Bookman Old Style" w:eastAsia="Calibri" w:hAnsi="Bookman Old Style"/>
          <w:sz w:val="28"/>
          <w:szCs w:val="28"/>
        </w:rPr>
      </w:pPr>
    </w:p>
    <w:p w14:paraId="7BCCA7D3" w14:textId="77777777" w:rsidR="00EA467A" w:rsidRPr="00FC4608" w:rsidRDefault="00EB0756" w:rsidP="001C3932">
      <w:pPr>
        <w:pStyle w:val="ListParagraph"/>
        <w:numPr>
          <w:ilvl w:val="1"/>
          <w:numId w:val="15"/>
        </w:numPr>
        <w:spacing w:line="360" w:lineRule="auto"/>
        <w:jc w:val="both"/>
        <w:rPr>
          <w:rFonts w:ascii="Bookman Old Style" w:eastAsia="Calibri" w:hAnsi="Bookman Old Style"/>
          <w:sz w:val="28"/>
          <w:szCs w:val="28"/>
        </w:rPr>
      </w:pPr>
      <w:r w:rsidRPr="00FC4608">
        <w:rPr>
          <w:rFonts w:ascii="Bookman Old Style" w:eastAsia="Calibri" w:hAnsi="Bookman Old Style"/>
          <w:sz w:val="28"/>
          <w:szCs w:val="28"/>
        </w:rPr>
        <w:t xml:space="preserve">In this scenario, economic growth for FY2019/20 would decline </w:t>
      </w:r>
      <w:r w:rsidR="00AB7467" w:rsidRPr="00FC4608">
        <w:rPr>
          <w:rFonts w:ascii="Bookman Old Style" w:eastAsia="Calibri" w:hAnsi="Bookman Old Style"/>
          <w:sz w:val="28"/>
          <w:szCs w:val="28"/>
        </w:rPr>
        <w:t xml:space="preserve">to between </w:t>
      </w:r>
      <w:r w:rsidRPr="00FC4608">
        <w:rPr>
          <w:rFonts w:ascii="Bookman Old Style" w:eastAsia="Calibri" w:hAnsi="Bookman Old Style"/>
          <w:sz w:val="28"/>
          <w:szCs w:val="28"/>
        </w:rPr>
        <w:t xml:space="preserve">4.6 percent </w:t>
      </w:r>
      <w:r w:rsidR="00AB7467" w:rsidRPr="00FC4608">
        <w:rPr>
          <w:rFonts w:ascii="Bookman Old Style" w:eastAsia="Calibri" w:hAnsi="Bookman Old Style"/>
          <w:sz w:val="28"/>
          <w:szCs w:val="28"/>
        </w:rPr>
        <w:t>and</w:t>
      </w:r>
      <w:r w:rsidRPr="00FC4608">
        <w:rPr>
          <w:rFonts w:ascii="Bookman Old Style" w:eastAsia="Calibri" w:hAnsi="Bookman Old Style"/>
          <w:sz w:val="28"/>
          <w:szCs w:val="28"/>
        </w:rPr>
        <w:t xml:space="preserve"> 5.1 percent</w:t>
      </w:r>
      <w:r w:rsidR="00AB7467" w:rsidRPr="00FC4608">
        <w:rPr>
          <w:rFonts w:ascii="Bookman Old Style" w:eastAsia="Calibri" w:hAnsi="Bookman Old Style"/>
          <w:sz w:val="28"/>
          <w:szCs w:val="28"/>
        </w:rPr>
        <w:t xml:space="preserve">. An additional </w:t>
      </w:r>
      <w:r w:rsidR="00F72E39" w:rsidRPr="00FC4608">
        <w:rPr>
          <w:rFonts w:ascii="Bookman Old Style" w:eastAsia="Calibri" w:hAnsi="Bookman Old Style"/>
          <w:sz w:val="28"/>
          <w:szCs w:val="28"/>
        </w:rPr>
        <w:t xml:space="preserve">2.6 </w:t>
      </w:r>
      <w:r w:rsidR="00AB7467" w:rsidRPr="00FC4608">
        <w:rPr>
          <w:rFonts w:ascii="Bookman Old Style" w:eastAsia="Calibri" w:hAnsi="Bookman Old Style"/>
          <w:sz w:val="28"/>
          <w:szCs w:val="28"/>
        </w:rPr>
        <w:t>million Ugandans would be pushed into poverty</w:t>
      </w:r>
      <w:r w:rsidR="00F72E39" w:rsidRPr="00FC4608">
        <w:rPr>
          <w:rFonts w:ascii="Bookman Old Style" w:eastAsia="Calibri" w:hAnsi="Bookman Old Style"/>
          <w:sz w:val="28"/>
          <w:szCs w:val="28"/>
        </w:rPr>
        <w:t>.</w:t>
      </w:r>
    </w:p>
    <w:p w14:paraId="7C21FBB3" w14:textId="77777777" w:rsidR="00EA467A" w:rsidRPr="00FC4608" w:rsidRDefault="00EA467A" w:rsidP="00EA467A">
      <w:pPr>
        <w:pStyle w:val="ListParagraph"/>
        <w:rPr>
          <w:rFonts w:ascii="Bookman Old Style" w:eastAsia="Calibri" w:hAnsi="Bookman Old Style"/>
          <w:sz w:val="28"/>
          <w:szCs w:val="28"/>
        </w:rPr>
      </w:pPr>
    </w:p>
    <w:p w14:paraId="4773A8BE" w14:textId="536B4318" w:rsidR="00EA467A" w:rsidRPr="00FC4608" w:rsidRDefault="00AB7467" w:rsidP="001C3932">
      <w:pPr>
        <w:pStyle w:val="ListParagraph"/>
        <w:numPr>
          <w:ilvl w:val="1"/>
          <w:numId w:val="15"/>
        </w:numPr>
        <w:spacing w:line="360" w:lineRule="auto"/>
        <w:jc w:val="both"/>
        <w:rPr>
          <w:rFonts w:ascii="Bookman Old Style" w:eastAsia="Calibri" w:hAnsi="Bookman Old Style"/>
          <w:sz w:val="28"/>
          <w:szCs w:val="28"/>
        </w:rPr>
      </w:pPr>
      <w:r w:rsidRPr="00FC4608">
        <w:rPr>
          <w:rFonts w:ascii="Bookman Old Style" w:eastAsia="Calibri" w:hAnsi="Bookman Old Style"/>
          <w:sz w:val="28"/>
          <w:szCs w:val="28"/>
        </w:rPr>
        <w:t xml:space="preserve">Following the resultant severe reduction in exports, </w:t>
      </w:r>
      <w:r w:rsidR="0040431D" w:rsidRPr="00FC4608">
        <w:rPr>
          <w:rFonts w:ascii="Bookman Old Style" w:eastAsia="Calibri" w:hAnsi="Bookman Old Style"/>
          <w:sz w:val="28"/>
          <w:szCs w:val="28"/>
        </w:rPr>
        <w:t xml:space="preserve">tourism receipts and </w:t>
      </w:r>
      <w:r w:rsidRPr="00FC4608">
        <w:rPr>
          <w:rFonts w:ascii="Bookman Old Style" w:eastAsia="Calibri" w:hAnsi="Bookman Old Style"/>
          <w:sz w:val="28"/>
          <w:szCs w:val="28"/>
        </w:rPr>
        <w:t xml:space="preserve">workers remittances, the current account balance would deteriorate </w:t>
      </w:r>
      <w:r w:rsidR="00812E20" w:rsidRPr="00FC4608">
        <w:rPr>
          <w:rFonts w:ascii="Bookman Old Style" w:eastAsia="Calibri" w:hAnsi="Bookman Old Style"/>
          <w:sz w:val="28"/>
          <w:szCs w:val="28"/>
        </w:rPr>
        <w:t>significantly.</w:t>
      </w:r>
    </w:p>
    <w:p w14:paraId="7227CB74" w14:textId="77777777" w:rsidR="00EA467A" w:rsidRPr="00FC4608" w:rsidRDefault="00EA467A" w:rsidP="00EA467A">
      <w:pPr>
        <w:pStyle w:val="ListParagraph"/>
        <w:rPr>
          <w:rFonts w:ascii="Bookman Old Style" w:eastAsia="Calibri" w:hAnsi="Bookman Old Style"/>
          <w:sz w:val="28"/>
          <w:szCs w:val="28"/>
        </w:rPr>
      </w:pPr>
    </w:p>
    <w:p w14:paraId="6E643A08" w14:textId="633EB94A" w:rsidR="00EA467A" w:rsidRPr="00FC4608" w:rsidRDefault="00F72E39" w:rsidP="001C3932">
      <w:pPr>
        <w:pStyle w:val="ListParagraph"/>
        <w:numPr>
          <w:ilvl w:val="1"/>
          <w:numId w:val="15"/>
        </w:numPr>
        <w:spacing w:line="360" w:lineRule="auto"/>
        <w:jc w:val="both"/>
        <w:rPr>
          <w:rFonts w:ascii="Bookman Old Style" w:eastAsia="Calibri" w:hAnsi="Bookman Old Style"/>
          <w:sz w:val="28"/>
          <w:szCs w:val="28"/>
        </w:rPr>
      </w:pPr>
      <w:r w:rsidRPr="00FC4608">
        <w:rPr>
          <w:rFonts w:ascii="Bookman Old Style" w:eastAsia="Calibri" w:hAnsi="Bookman Old Style"/>
          <w:sz w:val="28"/>
          <w:szCs w:val="28"/>
        </w:rPr>
        <w:t xml:space="preserve">On the fiscal side, there will be larger revenue shortfalls than </w:t>
      </w:r>
      <w:r w:rsidR="0040431D" w:rsidRPr="00FC4608">
        <w:rPr>
          <w:rFonts w:ascii="Bookman Old Style" w:eastAsia="Calibri" w:hAnsi="Bookman Old Style"/>
          <w:sz w:val="28"/>
          <w:szCs w:val="28"/>
        </w:rPr>
        <w:t>anticipated,</w:t>
      </w:r>
      <w:r w:rsidR="007D1A06" w:rsidRPr="00FC4608">
        <w:rPr>
          <w:rFonts w:ascii="Bookman Old Style" w:eastAsia="Calibri" w:hAnsi="Bookman Old Style"/>
          <w:sz w:val="28"/>
          <w:szCs w:val="28"/>
        </w:rPr>
        <w:t xml:space="preserve"> and </w:t>
      </w:r>
      <w:r w:rsidRPr="00FC4608">
        <w:rPr>
          <w:rFonts w:ascii="Bookman Old Style" w:eastAsia="Calibri" w:hAnsi="Bookman Old Style"/>
          <w:sz w:val="28"/>
          <w:szCs w:val="28"/>
        </w:rPr>
        <w:t>additional expenditure requirements to cater for the health sector response to the virus spread</w:t>
      </w:r>
      <w:r w:rsidR="007D1A06" w:rsidRPr="00FC4608">
        <w:rPr>
          <w:rFonts w:ascii="Bookman Old Style" w:eastAsia="Calibri" w:hAnsi="Bookman Old Style"/>
          <w:sz w:val="28"/>
          <w:szCs w:val="28"/>
        </w:rPr>
        <w:t xml:space="preserve"> as well as </w:t>
      </w:r>
      <w:r w:rsidRPr="00FC4608">
        <w:rPr>
          <w:rFonts w:ascii="Bookman Old Style" w:eastAsia="Calibri" w:hAnsi="Bookman Old Style"/>
          <w:sz w:val="28"/>
          <w:szCs w:val="28"/>
        </w:rPr>
        <w:t>livelihood support for affected persons</w:t>
      </w:r>
      <w:r w:rsidR="007D1A06" w:rsidRPr="00FC4608">
        <w:rPr>
          <w:rFonts w:ascii="Bookman Old Style" w:eastAsia="Calibri" w:hAnsi="Bookman Old Style"/>
          <w:sz w:val="28"/>
          <w:szCs w:val="28"/>
        </w:rPr>
        <w:t xml:space="preserve">. </w:t>
      </w:r>
    </w:p>
    <w:p w14:paraId="77A90A75" w14:textId="77777777" w:rsidR="00EA467A" w:rsidRPr="00FC4608" w:rsidRDefault="00EA467A" w:rsidP="00EA467A">
      <w:pPr>
        <w:pStyle w:val="ListParagraph"/>
        <w:rPr>
          <w:rFonts w:ascii="Bookman Old Style" w:eastAsia="Calibri" w:hAnsi="Bookman Old Style"/>
          <w:b/>
          <w:bCs/>
          <w:sz w:val="28"/>
          <w:szCs w:val="28"/>
        </w:rPr>
      </w:pPr>
    </w:p>
    <w:p w14:paraId="3B7B6497" w14:textId="1A58A3AA" w:rsidR="00EA467A" w:rsidRPr="00FC4608" w:rsidRDefault="007D1A06" w:rsidP="001C3932">
      <w:pPr>
        <w:pStyle w:val="ListParagraph"/>
        <w:numPr>
          <w:ilvl w:val="1"/>
          <w:numId w:val="15"/>
        </w:numPr>
        <w:spacing w:line="360" w:lineRule="auto"/>
        <w:jc w:val="both"/>
        <w:rPr>
          <w:rFonts w:ascii="Bookman Old Style" w:eastAsia="Calibri" w:hAnsi="Bookman Old Style"/>
          <w:sz w:val="28"/>
          <w:szCs w:val="28"/>
        </w:rPr>
      </w:pPr>
      <w:r w:rsidRPr="00FC4608">
        <w:rPr>
          <w:rFonts w:ascii="Bookman Old Style" w:eastAsia="Calibri" w:hAnsi="Bookman Old Style"/>
          <w:b/>
          <w:bCs/>
          <w:sz w:val="28"/>
          <w:szCs w:val="28"/>
        </w:rPr>
        <w:t xml:space="preserve">Domestic Revenue </w:t>
      </w:r>
      <w:r w:rsidRPr="00FC4608">
        <w:rPr>
          <w:rFonts w:ascii="Bookman Old Style" w:eastAsia="Calibri" w:hAnsi="Bookman Old Style"/>
          <w:sz w:val="28"/>
          <w:szCs w:val="28"/>
        </w:rPr>
        <w:t>would register much larger shortfalls</w:t>
      </w:r>
      <w:r w:rsidR="00173852" w:rsidRPr="00FC4608">
        <w:rPr>
          <w:rFonts w:ascii="Bookman Old Style" w:eastAsia="Calibri" w:hAnsi="Bookman Old Style"/>
          <w:sz w:val="28"/>
          <w:szCs w:val="28"/>
        </w:rPr>
        <w:t xml:space="preserve"> of about </w:t>
      </w:r>
      <w:r w:rsidR="00173852" w:rsidRPr="00FC4608">
        <w:rPr>
          <w:rFonts w:ascii="Bookman Old Style" w:eastAsia="Calibri" w:hAnsi="Bookman Old Style"/>
          <w:sz w:val="28"/>
          <w:szCs w:val="28"/>
          <w:lang w:val="en-GB"/>
        </w:rPr>
        <w:t>Shs 288.3 billion in FY 2019/20 and Shs 350 billion in FY 2020/</w:t>
      </w:r>
      <w:r w:rsidR="0079523B" w:rsidRPr="00FC4608">
        <w:rPr>
          <w:rFonts w:ascii="Bookman Old Style" w:eastAsia="Calibri" w:hAnsi="Bookman Old Style"/>
          <w:sz w:val="28"/>
          <w:szCs w:val="28"/>
          <w:lang w:val="en-GB"/>
        </w:rPr>
        <w:t>21.</w:t>
      </w:r>
      <w:r w:rsidRPr="00FC4608">
        <w:rPr>
          <w:rFonts w:ascii="Bookman Old Style" w:eastAsia="Calibri" w:hAnsi="Bookman Old Style"/>
          <w:sz w:val="28"/>
          <w:szCs w:val="28"/>
        </w:rPr>
        <w:t xml:space="preserve"> This would largely be on account of a reduction in international trade taxes</w:t>
      </w:r>
      <w:r w:rsidRPr="00FC4608">
        <w:rPr>
          <w:rFonts w:ascii="Bookman Old Style" w:eastAsia="Calibri" w:hAnsi="Bookman Old Style"/>
          <w:b/>
          <w:bCs/>
          <w:sz w:val="28"/>
          <w:szCs w:val="28"/>
        </w:rPr>
        <w:t xml:space="preserve"> </w:t>
      </w:r>
      <w:r w:rsidRPr="00FC4608">
        <w:rPr>
          <w:rFonts w:ascii="Bookman Old Style" w:eastAsia="Calibri" w:hAnsi="Bookman Old Style"/>
          <w:sz w:val="28"/>
          <w:szCs w:val="28"/>
        </w:rPr>
        <w:t xml:space="preserve">due to travel restriction </w:t>
      </w:r>
      <w:r w:rsidR="00A33778" w:rsidRPr="00FC4608">
        <w:rPr>
          <w:rFonts w:ascii="Bookman Old Style" w:eastAsia="Calibri" w:hAnsi="Bookman Old Style"/>
          <w:sz w:val="28"/>
          <w:szCs w:val="28"/>
        </w:rPr>
        <w:t>into and out of the country which would disrupt trade</w:t>
      </w:r>
      <w:r w:rsidRPr="00FC4608">
        <w:rPr>
          <w:rFonts w:ascii="Bookman Old Style" w:eastAsia="Calibri" w:hAnsi="Bookman Old Style"/>
          <w:sz w:val="28"/>
          <w:szCs w:val="28"/>
        </w:rPr>
        <w:t>. Domestic taxes would be affected by severe reduction in economic activity.</w:t>
      </w:r>
    </w:p>
    <w:p w14:paraId="25A27FE8" w14:textId="77777777" w:rsidR="00EA467A" w:rsidRPr="00FC4608" w:rsidRDefault="00EA467A" w:rsidP="00EA467A">
      <w:pPr>
        <w:pStyle w:val="ListParagraph"/>
        <w:rPr>
          <w:rFonts w:ascii="Bookman Old Style" w:eastAsia="Calibri" w:hAnsi="Bookman Old Style"/>
          <w:sz w:val="28"/>
          <w:szCs w:val="28"/>
        </w:rPr>
      </w:pPr>
    </w:p>
    <w:p w14:paraId="60F42FC2" w14:textId="06ADB869" w:rsidR="00ED5E31" w:rsidRPr="00FC4608" w:rsidRDefault="007D1A06" w:rsidP="001C3932">
      <w:pPr>
        <w:pStyle w:val="ListParagraph"/>
        <w:numPr>
          <w:ilvl w:val="1"/>
          <w:numId w:val="15"/>
        </w:numPr>
        <w:spacing w:line="360" w:lineRule="auto"/>
        <w:jc w:val="both"/>
        <w:rPr>
          <w:rFonts w:ascii="Bookman Old Style" w:eastAsia="Calibri" w:hAnsi="Bookman Old Style"/>
          <w:sz w:val="28"/>
          <w:szCs w:val="28"/>
        </w:rPr>
      </w:pPr>
      <w:r w:rsidRPr="00FC4608">
        <w:rPr>
          <w:rFonts w:ascii="Bookman Old Style" w:eastAsia="Calibri" w:hAnsi="Bookman Old Style"/>
          <w:b/>
          <w:sz w:val="28"/>
          <w:szCs w:val="28"/>
        </w:rPr>
        <w:t>The health sector</w:t>
      </w:r>
      <w:r w:rsidRPr="00FC4608">
        <w:rPr>
          <w:rFonts w:ascii="Bookman Old Style" w:eastAsia="Calibri" w:hAnsi="Bookman Old Style"/>
          <w:sz w:val="28"/>
          <w:szCs w:val="28"/>
        </w:rPr>
        <w:t xml:space="preserve"> would require significantly more funding </w:t>
      </w:r>
      <w:r w:rsidR="007C65C3" w:rsidRPr="00FC4608">
        <w:rPr>
          <w:rFonts w:ascii="Bookman Old Style" w:eastAsia="Calibri" w:hAnsi="Bookman Old Style"/>
          <w:sz w:val="28"/>
          <w:szCs w:val="28"/>
        </w:rPr>
        <w:t>for; - hospitalization</w:t>
      </w:r>
      <w:r w:rsidRPr="00FC4608">
        <w:rPr>
          <w:rFonts w:ascii="Bookman Old Style" w:eastAsia="Calibri" w:hAnsi="Bookman Old Style"/>
          <w:sz w:val="28"/>
          <w:szCs w:val="28"/>
        </w:rPr>
        <w:t xml:space="preserve"> and isolation structures for the infected</w:t>
      </w:r>
      <w:r w:rsidR="00BD50DB" w:rsidRPr="00FC4608">
        <w:rPr>
          <w:rFonts w:ascii="Bookman Old Style" w:eastAsia="Calibri" w:hAnsi="Bookman Old Style"/>
          <w:sz w:val="28"/>
          <w:szCs w:val="28"/>
        </w:rPr>
        <w:t xml:space="preserve"> people</w:t>
      </w:r>
      <w:r w:rsidRPr="00FC4608">
        <w:rPr>
          <w:rFonts w:ascii="Bookman Old Style" w:eastAsia="Calibri" w:hAnsi="Bookman Old Style"/>
          <w:sz w:val="28"/>
          <w:szCs w:val="28"/>
        </w:rPr>
        <w:t xml:space="preserve">; </w:t>
      </w:r>
      <w:r w:rsidR="0083138C" w:rsidRPr="00FC4608">
        <w:rPr>
          <w:rFonts w:ascii="Bookman Old Style" w:eastAsia="Calibri" w:hAnsi="Bookman Old Style"/>
          <w:sz w:val="28"/>
          <w:szCs w:val="28"/>
        </w:rPr>
        <w:t>Intensive Care Unit (</w:t>
      </w:r>
      <w:r w:rsidRPr="00FC4608">
        <w:rPr>
          <w:rFonts w:ascii="Bookman Old Style" w:eastAsia="Calibri" w:hAnsi="Bookman Old Style"/>
          <w:sz w:val="28"/>
          <w:szCs w:val="28"/>
        </w:rPr>
        <w:t>ICU</w:t>
      </w:r>
      <w:r w:rsidR="0083138C" w:rsidRPr="00FC4608">
        <w:rPr>
          <w:rFonts w:ascii="Bookman Old Style" w:eastAsia="Calibri" w:hAnsi="Bookman Old Style"/>
          <w:sz w:val="28"/>
          <w:szCs w:val="28"/>
        </w:rPr>
        <w:t>)</w:t>
      </w:r>
      <w:r w:rsidRPr="00FC4608">
        <w:rPr>
          <w:rFonts w:ascii="Bookman Old Style" w:eastAsia="Calibri" w:hAnsi="Bookman Old Style"/>
          <w:sz w:val="28"/>
          <w:szCs w:val="28"/>
        </w:rPr>
        <w:t xml:space="preserve"> facilities; Emergency response vehicles</w:t>
      </w:r>
      <w:r w:rsidR="007C65C3" w:rsidRPr="00FC4608">
        <w:rPr>
          <w:rFonts w:ascii="Bookman Old Style" w:eastAsia="Calibri" w:hAnsi="Bookman Old Style"/>
          <w:sz w:val="28"/>
          <w:szCs w:val="28"/>
        </w:rPr>
        <w:t xml:space="preserve">; </w:t>
      </w:r>
      <w:r w:rsidR="0083138C" w:rsidRPr="00FC4608">
        <w:rPr>
          <w:rFonts w:ascii="Bookman Old Style" w:eastAsia="Calibri" w:hAnsi="Bookman Old Style"/>
          <w:sz w:val="28"/>
          <w:szCs w:val="28"/>
        </w:rPr>
        <w:t>More t</w:t>
      </w:r>
      <w:r w:rsidR="007C65C3" w:rsidRPr="00FC4608">
        <w:rPr>
          <w:rFonts w:ascii="Bookman Old Style" w:eastAsia="Calibri" w:hAnsi="Bookman Old Style"/>
          <w:sz w:val="28"/>
          <w:szCs w:val="28"/>
        </w:rPr>
        <w:t xml:space="preserve">esting kits; Protective wear for medical personnel; Face masks and hand sanitizers; recruitment of additional medical </w:t>
      </w:r>
      <w:r w:rsidR="009F4D4E" w:rsidRPr="00FC4608">
        <w:rPr>
          <w:rFonts w:ascii="Bookman Old Style" w:eastAsia="Calibri" w:hAnsi="Bookman Old Style"/>
          <w:sz w:val="28"/>
          <w:szCs w:val="28"/>
        </w:rPr>
        <w:t>personnel; and s</w:t>
      </w:r>
      <w:r w:rsidR="007C65C3" w:rsidRPr="00FC4608">
        <w:rPr>
          <w:rFonts w:ascii="Bookman Old Style" w:eastAsia="Calibri" w:hAnsi="Bookman Old Style"/>
          <w:sz w:val="28"/>
          <w:szCs w:val="28"/>
        </w:rPr>
        <w:t>ensitization of the public about the virus.</w:t>
      </w:r>
    </w:p>
    <w:p w14:paraId="20F256DD" w14:textId="77777777" w:rsidR="007C65C3" w:rsidRPr="00045D5A" w:rsidRDefault="007C65C3" w:rsidP="00EF6EE2">
      <w:pPr>
        <w:spacing w:line="360" w:lineRule="auto"/>
        <w:jc w:val="both"/>
        <w:rPr>
          <w:rFonts w:ascii="Bookman Old Style" w:eastAsia="Calibri" w:hAnsi="Bookman Old Style"/>
          <w:color w:val="FF0000"/>
        </w:rPr>
      </w:pPr>
    </w:p>
    <w:p w14:paraId="5582095A" w14:textId="217F71E3" w:rsidR="006966F8" w:rsidRPr="00FC4608" w:rsidRDefault="006966F8" w:rsidP="001C3932">
      <w:pPr>
        <w:pStyle w:val="ListParagraph"/>
        <w:numPr>
          <w:ilvl w:val="1"/>
          <w:numId w:val="16"/>
        </w:numPr>
        <w:spacing w:line="360" w:lineRule="auto"/>
        <w:jc w:val="both"/>
        <w:rPr>
          <w:rFonts w:ascii="Bookman Old Style" w:eastAsia="Calibri" w:hAnsi="Bookman Old Style"/>
          <w:b/>
          <w:bCs/>
          <w:color w:val="FF0000"/>
          <w:sz w:val="28"/>
          <w:szCs w:val="28"/>
        </w:rPr>
      </w:pPr>
      <w:r w:rsidRPr="00FC4608">
        <w:rPr>
          <w:rFonts w:ascii="Bookman Old Style" w:eastAsia="Calibri" w:hAnsi="Bookman Old Style"/>
          <w:b/>
          <w:bCs/>
          <w:sz w:val="28"/>
          <w:szCs w:val="28"/>
        </w:rPr>
        <w:t>CONCLUSION</w:t>
      </w:r>
    </w:p>
    <w:p w14:paraId="4D803606" w14:textId="4AA5540E" w:rsidR="001C3932" w:rsidRPr="00FC4608" w:rsidRDefault="00DB7AB8" w:rsidP="001C3932">
      <w:pPr>
        <w:pStyle w:val="ListParagraph"/>
        <w:numPr>
          <w:ilvl w:val="1"/>
          <w:numId w:val="16"/>
        </w:numPr>
        <w:spacing w:line="360" w:lineRule="auto"/>
        <w:jc w:val="both"/>
        <w:rPr>
          <w:rFonts w:ascii="Bookman Old Style" w:eastAsia="Calibri" w:hAnsi="Bookman Old Style"/>
          <w:bCs/>
          <w:sz w:val="28"/>
          <w:szCs w:val="28"/>
        </w:rPr>
      </w:pPr>
      <w:r w:rsidRPr="00FC4608">
        <w:rPr>
          <w:rFonts w:ascii="Bookman Old Style" w:eastAsia="Calibri" w:hAnsi="Bookman Old Style"/>
          <w:bCs/>
          <w:sz w:val="28"/>
          <w:szCs w:val="28"/>
        </w:rPr>
        <w:t>To deal with this economic shock, both fiscal and monetary policy adjustments would be required. The fiscal policies will play a critical role in mitigating the negative impact of the pandemic on</w:t>
      </w:r>
      <w:r w:rsidR="00320D50" w:rsidRPr="00FC4608">
        <w:rPr>
          <w:rFonts w:ascii="Bookman Old Style" w:eastAsia="Calibri" w:hAnsi="Bookman Old Style"/>
          <w:bCs/>
          <w:sz w:val="28"/>
          <w:szCs w:val="28"/>
        </w:rPr>
        <w:t xml:space="preserve"> economic activity and the challenges in the</w:t>
      </w:r>
      <w:r w:rsidR="00173852" w:rsidRPr="00FC4608">
        <w:rPr>
          <w:rFonts w:ascii="Bookman Old Style" w:eastAsia="Calibri" w:hAnsi="Bookman Old Style"/>
          <w:bCs/>
          <w:sz w:val="28"/>
          <w:szCs w:val="28"/>
        </w:rPr>
        <w:t xml:space="preserve"> affected sectors particularly health</w:t>
      </w:r>
      <w:r w:rsidR="00643849" w:rsidRPr="00FC4608">
        <w:rPr>
          <w:rFonts w:ascii="Bookman Old Style" w:eastAsia="Calibri" w:hAnsi="Bookman Old Style"/>
          <w:bCs/>
          <w:sz w:val="28"/>
          <w:szCs w:val="28"/>
        </w:rPr>
        <w:t>,</w:t>
      </w:r>
      <w:r w:rsidRPr="00FC4608">
        <w:rPr>
          <w:rFonts w:ascii="Bookman Old Style" w:eastAsia="Calibri" w:hAnsi="Bookman Old Style"/>
          <w:bCs/>
          <w:sz w:val="28"/>
          <w:szCs w:val="28"/>
        </w:rPr>
        <w:t xml:space="preserve"> while monetary policies will help to reduce the impact of the deterioration of the Balance of Payments.</w:t>
      </w:r>
    </w:p>
    <w:p w14:paraId="439668B0" w14:textId="77777777" w:rsidR="001C3932" w:rsidRPr="00FC4608" w:rsidRDefault="001C3932" w:rsidP="001C3932">
      <w:pPr>
        <w:pStyle w:val="ListParagraph"/>
        <w:spacing w:line="360" w:lineRule="auto"/>
        <w:jc w:val="both"/>
        <w:rPr>
          <w:rFonts w:ascii="Bookman Old Style" w:eastAsia="Calibri" w:hAnsi="Bookman Old Style"/>
          <w:bCs/>
          <w:sz w:val="28"/>
          <w:szCs w:val="28"/>
        </w:rPr>
      </w:pPr>
    </w:p>
    <w:p w14:paraId="5F194C6F" w14:textId="6D755639" w:rsidR="001C3932" w:rsidRPr="00FC4608" w:rsidRDefault="00173852" w:rsidP="001C3932">
      <w:pPr>
        <w:pStyle w:val="ListParagraph"/>
        <w:numPr>
          <w:ilvl w:val="1"/>
          <w:numId w:val="16"/>
        </w:numPr>
        <w:spacing w:line="360" w:lineRule="auto"/>
        <w:jc w:val="both"/>
        <w:rPr>
          <w:rFonts w:ascii="Bookman Old Style" w:eastAsia="Calibri" w:hAnsi="Bookman Old Style"/>
          <w:bCs/>
          <w:sz w:val="28"/>
          <w:szCs w:val="28"/>
        </w:rPr>
      </w:pPr>
      <w:r w:rsidRPr="00FC4608">
        <w:rPr>
          <w:rFonts w:ascii="Bookman Old Style" w:eastAsia="Calibri" w:hAnsi="Bookman Old Style"/>
          <w:sz w:val="28"/>
          <w:szCs w:val="28"/>
          <w:lang w:val="en-GB"/>
        </w:rPr>
        <w:t>To</w:t>
      </w:r>
      <w:r w:rsidR="00D2580B" w:rsidRPr="00FC4608">
        <w:rPr>
          <w:rFonts w:ascii="Bookman Old Style" w:eastAsia="Calibri" w:hAnsi="Bookman Old Style"/>
          <w:sz w:val="28"/>
          <w:szCs w:val="28"/>
          <w:lang w:val="en-GB"/>
        </w:rPr>
        <w:t xml:space="preserve"> deal with the </w:t>
      </w:r>
      <w:r w:rsidR="00C46594" w:rsidRPr="00FC4608">
        <w:rPr>
          <w:rFonts w:ascii="Bookman Old Style" w:eastAsia="Calibri" w:hAnsi="Bookman Old Style"/>
          <w:sz w:val="28"/>
          <w:szCs w:val="28"/>
          <w:lang w:val="en-GB"/>
        </w:rPr>
        <w:t>possible negative</w:t>
      </w:r>
      <w:r w:rsidR="00D2580B" w:rsidRPr="00FC4608">
        <w:rPr>
          <w:rFonts w:ascii="Bookman Old Style" w:eastAsia="Calibri" w:hAnsi="Bookman Old Style"/>
          <w:sz w:val="28"/>
          <w:szCs w:val="28"/>
          <w:lang w:val="en-GB"/>
        </w:rPr>
        <w:t xml:space="preserve"> impacts on our balance of </w:t>
      </w:r>
      <w:r w:rsidR="00C46594" w:rsidRPr="00FC4608">
        <w:rPr>
          <w:rFonts w:ascii="Bookman Old Style" w:eastAsia="Calibri" w:hAnsi="Bookman Old Style"/>
          <w:sz w:val="28"/>
          <w:szCs w:val="28"/>
          <w:lang w:val="en-GB"/>
        </w:rPr>
        <w:t>payments, the</w:t>
      </w:r>
      <w:r w:rsidRPr="00FC4608">
        <w:rPr>
          <w:rFonts w:ascii="Bookman Old Style" w:eastAsia="Calibri" w:hAnsi="Bookman Old Style"/>
          <w:sz w:val="28"/>
          <w:szCs w:val="28"/>
          <w:lang w:val="en-GB"/>
        </w:rPr>
        <w:t xml:space="preserve"> Government will seek support from the International Monetary Fund</w:t>
      </w:r>
      <w:r w:rsidR="00D2580B" w:rsidRPr="00FC4608">
        <w:rPr>
          <w:rFonts w:ascii="Bookman Old Style" w:eastAsia="Calibri" w:hAnsi="Bookman Old Style"/>
          <w:sz w:val="28"/>
          <w:szCs w:val="28"/>
          <w:lang w:val="en-GB"/>
        </w:rPr>
        <w:t xml:space="preserve"> to support the Central Bank in ensuring that international reserve buffers remain </w:t>
      </w:r>
      <w:r w:rsidR="00C46594" w:rsidRPr="00FC4608">
        <w:rPr>
          <w:rFonts w:ascii="Bookman Old Style" w:eastAsia="Calibri" w:hAnsi="Bookman Old Style"/>
          <w:sz w:val="28"/>
          <w:szCs w:val="28"/>
          <w:lang w:val="en-GB"/>
        </w:rPr>
        <w:t xml:space="preserve">strong and that the exchange rate remains stable. </w:t>
      </w:r>
    </w:p>
    <w:p w14:paraId="68962905" w14:textId="77777777" w:rsidR="001C3932" w:rsidRPr="00045D5A" w:rsidRDefault="001C3932" w:rsidP="001C3932">
      <w:pPr>
        <w:pStyle w:val="ListParagraph"/>
        <w:rPr>
          <w:rFonts w:ascii="Bookman Old Style" w:hAnsi="Bookman Old Style"/>
          <w:bCs/>
          <w:szCs w:val="28"/>
        </w:rPr>
      </w:pPr>
    </w:p>
    <w:p w14:paraId="7AC539EE" w14:textId="3F273B43" w:rsidR="000F5512" w:rsidRPr="00FC4608" w:rsidRDefault="000F5512" w:rsidP="001C3932">
      <w:pPr>
        <w:pStyle w:val="ListParagraph"/>
        <w:numPr>
          <w:ilvl w:val="1"/>
          <w:numId w:val="16"/>
        </w:numPr>
        <w:spacing w:line="360" w:lineRule="auto"/>
        <w:jc w:val="both"/>
        <w:rPr>
          <w:rFonts w:ascii="Bookman Old Style" w:eastAsia="Calibri" w:hAnsi="Bookman Old Style"/>
          <w:bCs/>
          <w:sz w:val="28"/>
          <w:szCs w:val="28"/>
        </w:rPr>
      </w:pPr>
      <w:r w:rsidRPr="00FC4608">
        <w:rPr>
          <w:rFonts w:ascii="Bookman Old Style" w:hAnsi="Bookman Old Style"/>
          <w:bCs/>
          <w:sz w:val="28"/>
          <w:szCs w:val="28"/>
        </w:rPr>
        <w:t>To deal with the financing gap in the Government budgets for FY 2019/20 and FY 2020/21, my Ministry will seek for a budget support loan on concessional terms worth US$ 100 million for FY2019/20 and US$ 90 million for FY2020/21 from the World Bank.</w:t>
      </w:r>
    </w:p>
    <w:p w14:paraId="7695155A" w14:textId="77777777" w:rsidR="00CF41C2" w:rsidRPr="00045D5A" w:rsidRDefault="00CF41C2" w:rsidP="00CF41C2">
      <w:pPr>
        <w:pStyle w:val="ListParagraph"/>
        <w:spacing w:line="360" w:lineRule="auto"/>
        <w:jc w:val="both"/>
        <w:rPr>
          <w:rFonts w:ascii="Bookman Old Style" w:eastAsia="Calibri" w:hAnsi="Bookman Old Style"/>
          <w:bCs/>
          <w:sz w:val="22"/>
          <w:szCs w:val="28"/>
        </w:rPr>
      </w:pPr>
    </w:p>
    <w:p w14:paraId="10E829E2" w14:textId="4D2DCF55" w:rsidR="0079523B" w:rsidRPr="00FC4608" w:rsidRDefault="00AD63B4" w:rsidP="001C3932">
      <w:pPr>
        <w:pStyle w:val="ListParagraph"/>
        <w:numPr>
          <w:ilvl w:val="1"/>
          <w:numId w:val="16"/>
        </w:numPr>
        <w:spacing w:line="360" w:lineRule="auto"/>
        <w:jc w:val="both"/>
        <w:rPr>
          <w:rFonts w:ascii="Bookman Old Style" w:eastAsia="Calibri" w:hAnsi="Bookman Old Style"/>
          <w:bCs/>
          <w:sz w:val="28"/>
          <w:szCs w:val="28"/>
        </w:rPr>
      </w:pPr>
      <w:r>
        <w:rPr>
          <w:rFonts w:ascii="Bookman Old Style" w:hAnsi="Bookman Old Style" w:cs="Arial"/>
          <w:sz w:val="28"/>
        </w:rPr>
        <w:t>Right Honourable Speaker</w:t>
      </w:r>
      <w:r w:rsidR="005A54BF" w:rsidRPr="00FC4608">
        <w:rPr>
          <w:rFonts w:ascii="Bookman Old Style" w:eastAsia="Calibri" w:hAnsi="Bookman Old Style"/>
          <w:bCs/>
          <w:sz w:val="28"/>
          <w:szCs w:val="28"/>
        </w:rPr>
        <w:t xml:space="preserve">, as one of the policy responses, </w:t>
      </w:r>
      <w:r w:rsidR="00FA01D8" w:rsidRPr="00FC4608">
        <w:rPr>
          <w:rFonts w:ascii="Bookman Old Style" w:eastAsia="Calibri" w:hAnsi="Bookman Old Style"/>
          <w:bCs/>
          <w:sz w:val="28"/>
          <w:szCs w:val="28"/>
        </w:rPr>
        <w:t xml:space="preserve">we need to </w:t>
      </w:r>
      <w:r w:rsidR="005A54BF" w:rsidRPr="00FC4608">
        <w:rPr>
          <w:rFonts w:ascii="Bookman Old Style" w:eastAsia="Calibri" w:hAnsi="Bookman Old Style"/>
          <w:bCs/>
          <w:sz w:val="28"/>
          <w:szCs w:val="28"/>
        </w:rPr>
        <w:t>put more effort</w:t>
      </w:r>
      <w:r w:rsidR="00DB7AB8" w:rsidRPr="00FC4608">
        <w:rPr>
          <w:rFonts w:ascii="Bookman Old Style" w:eastAsia="Calibri" w:hAnsi="Bookman Old Style"/>
          <w:bCs/>
          <w:sz w:val="28"/>
          <w:szCs w:val="28"/>
        </w:rPr>
        <w:t xml:space="preserve"> </w:t>
      </w:r>
      <w:r w:rsidR="005A54BF" w:rsidRPr="00FC4608">
        <w:rPr>
          <w:rFonts w:ascii="Bookman Old Style" w:eastAsia="Calibri" w:hAnsi="Bookman Old Style"/>
          <w:bCs/>
          <w:sz w:val="28"/>
          <w:szCs w:val="28"/>
        </w:rPr>
        <w:t>in the implementation of the import substitution and export promotion strategy</w:t>
      </w:r>
      <w:r w:rsidR="007C7BF5" w:rsidRPr="00FC4608">
        <w:rPr>
          <w:rFonts w:ascii="Bookman Old Style" w:eastAsia="Calibri" w:hAnsi="Bookman Old Style"/>
          <w:bCs/>
          <w:sz w:val="28"/>
          <w:szCs w:val="28"/>
        </w:rPr>
        <w:t>.</w:t>
      </w:r>
      <w:r w:rsidR="005A54BF" w:rsidRPr="00FC4608">
        <w:rPr>
          <w:rFonts w:ascii="Bookman Old Style" w:eastAsia="Calibri" w:hAnsi="Bookman Old Style"/>
          <w:bCs/>
          <w:sz w:val="28"/>
          <w:szCs w:val="28"/>
        </w:rPr>
        <w:t xml:space="preserve"> </w:t>
      </w:r>
      <w:r w:rsidR="007C7BF5" w:rsidRPr="00FC4608">
        <w:rPr>
          <w:rFonts w:ascii="Bookman Old Style" w:eastAsia="Calibri" w:hAnsi="Bookman Old Style"/>
          <w:sz w:val="28"/>
          <w:szCs w:val="28"/>
          <w:lang w:val="en-GB"/>
        </w:rPr>
        <w:t>This will</w:t>
      </w:r>
      <w:r w:rsidR="005A54BF" w:rsidRPr="00FC4608">
        <w:rPr>
          <w:rFonts w:ascii="Bookman Old Style" w:eastAsia="Calibri" w:hAnsi="Bookman Old Style"/>
          <w:sz w:val="28"/>
          <w:szCs w:val="28"/>
          <w:lang w:val="en-GB"/>
        </w:rPr>
        <w:t xml:space="preserve"> reduce our dependency on imported inputs and final goods in case of trade disruptions and other global economic shocks.</w:t>
      </w:r>
    </w:p>
    <w:p w14:paraId="658CEFBB" w14:textId="26226778" w:rsidR="00173852" w:rsidRPr="00FC4608" w:rsidRDefault="005A54BF" w:rsidP="0079523B">
      <w:pPr>
        <w:pStyle w:val="ListParagraph"/>
        <w:spacing w:line="360" w:lineRule="auto"/>
        <w:jc w:val="both"/>
        <w:rPr>
          <w:rFonts w:ascii="Bookman Old Style" w:eastAsia="Calibri" w:hAnsi="Bookman Old Style"/>
          <w:bCs/>
          <w:sz w:val="28"/>
          <w:szCs w:val="28"/>
        </w:rPr>
      </w:pPr>
      <w:r w:rsidRPr="00FC4608">
        <w:rPr>
          <w:rFonts w:ascii="Bookman Old Style" w:eastAsia="Calibri" w:hAnsi="Bookman Old Style"/>
          <w:sz w:val="28"/>
          <w:szCs w:val="28"/>
          <w:lang w:val="en-GB"/>
        </w:rPr>
        <w:t xml:space="preserve">  </w:t>
      </w:r>
    </w:p>
    <w:p w14:paraId="4DB77D3E" w14:textId="6E9001DF" w:rsidR="000F5512" w:rsidRPr="00045D5A" w:rsidRDefault="0079523B" w:rsidP="000F5512">
      <w:pPr>
        <w:pStyle w:val="ListParagraph"/>
        <w:numPr>
          <w:ilvl w:val="1"/>
          <w:numId w:val="16"/>
        </w:numPr>
        <w:spacing w:line="360" w:lineRule="auto"/>
        <w:jc w:val="both"/>
        <w:rPr>
          <w:rFonts w:ascii="Bookman Old Style" w:eastAsia="Calibri" w:hAnsi="Bookman Old Style"/>
          <w:bCs/>
          <w:sz w:val="28"/>
          <w:szCs w:val="28"/>
        </w:rPr>
      </w:pPr>
      <w:r w:rsidRPr="00FC4608">
        <w:rPr>
          <w:rFonts w:ascii="Bookman Old Style" w:eastAsia="Calibri" w:hAnsi="Bookman Old Style"/>
          <w:sz w:val="28"/>
          <w:szCs w:val="28"/>
          <w:lang w:val="en-GB"/>
        </w:rPr>
        <w:t xml:space="preserve">In this regard, my ministry will be meeting the private sector and financial institutions to enhance implementation </w:t>
      </w:r>
      <w:r w:rsidRPr="00FC4608">
        <w:rPr>
          <w:rFonts w:ascii="Bookman Old Style" w:eastAsia="Calibri" w:hAnsi="Bookman Old Style"/>
          <w:bCs/>
          <w:sz w:val="28"/>
          <w:szCs w:val="28"/>
        </w:rPr>
        <w:t>of the import substitution and export promotion strategy</w:t>
      </w:r>
      <w:r w:rsidRPr="00FC4608">
        <w:rPr>
          <w:rFonts w:ascii="Bookman Old Style" w:eastAsia="Calibri" w:hAnsi="Bookman Old Style"/>
          <w:sz w:val="28"/>
          <w:szCs w:val="28"/>
          <w:lang w:val="en-GB"/>
        </w:rPr>
        <w:t xml:space="preserve"> and to discuss Government’s short, medium- and long-term policy responses aimed at dealing with the negative impacts of the COVID-19 on our economy and future economic shocks.</w:t>
      </w:r>
    </w:p>
    <w:p w14:paraId="57DDF954" w14:textId="79B2E487" w:rsidR="00857CAB" w:rsidRDefault="00857CAB" w:rsidP="00EF6EE2">
      <w:pPr>
        <w:spacing w:line="360" w:lineRule="auto"/>
        <w:jc w:val="both"/>
        <w:rPr>
          <w:rFonts w:ascii="Bookman Old Style" w:eastAsia="Calibri" w:hAnsi="Bookman Old Style"/>
          <w:b/>
          <w:bCs/>
          <w:sz w:val="28"/>
          <w:szCs w:val="28"/>
        </w:rPr>
      </w:pPr>
    </w:p>
    <w:p w14:paraId="04A7E9F9" w14:textId="77777777" w:rsidR="00045D5A" w:rsidRPr="00FC4608" w:rsidRDefault="00045D5A" w:rsidP="00EF6EE2">
      <w:pPr>
        <w:spacing w:line="360" w:lineRule="auto"/>
        <w:jc w:val="both"/>
        <w:rPr>
          <w:rFonts w:ascii="Bookman Old Style" w:eastAsia="Calibri" w:hAnsi="Bookman Old Style"/>
          <w:b/>
          <w:bCs/>
          <w:sz w:val="28"/>
          <w:szCs w:val="28"/>
        </w:rPr>
      </w:pPr>
    </w:p>
    <w:p w14:paraId="732E0781" w14:textId="77777777" w:rsidR="008A5553" w:rsidRPr="00FC4608" w:rsidRDefault="008A5553" w:rsidP="006D45D7">
      <w:pPr>
        <w:spacing w:after="120"/>
        <w:jc w:val="both"/>
        <w:rPr>
          <w:rFonts w:ascii="Bookman Old Style" w:hAnsi="Bookman Old Style"/>
          <w:b/>
          <w:sz w:val="26"/>
        </w:rPr>
      </w:pPr>
      <w:r w:rsidRPr="00FC4608">
        <w:rPr>
          <w:rFonts w:ascii="Bookman Old Style" w:hAnsi="Bookman Old Style"/>
          <w:b/>
          <w:sz w:val="26"/>
        </w:rPr>
        <w:t>Ministry of Finance Planning and Economic Development</w:t>
      </w:r>
    </w:p>
    <w:p w14:paraId="47E2C385" w14:textId="77777777" w:rsidR="008A5553" w:rsidRPr="00FC4608" w:rsidRDefault="008A5553" w:rsidP="006D45D7">
      <w:pPr>
        <w:spacing w:after="120"/>
        <w:jc w:val="both"/>
        <w:rPr>
          <w:rFonts w:ascii="Bookman Old Style" w:hAnsi="Bookman Old Style"/>
          <w:sz w:val="26"/>
        </w:rPr>
      </w:pPr>
      <w:r w:rsidRPr="00FC4608">
        <w:rPr>
          <w:rFonts w:ascii="Bookman Old Style" w:hAnsi="Bookman Old Style"/>
          <w:sz w:val="26"/>
        </w:rPr>
        <w:t>Plot 2-12. Apollo Kaggwa Road</w:t>
      </w:r>
    </w:p>
    <w:p w14:paraId="61738F45" w14:textId="77777777" w:rsidR="008A5553" w:rsidRPr="00FC4608" w:rsidRDefault="008A5553" w:rsidP="006D45D7">
      <w:pPr>
        <w:spacing w:after="120"/>
        <w:jc w:val="both"/>
        <w:rPr>
          <w:rFonts w:ascii="Bookman Old Style" w:hAnsi="Bookman Old Style"/>
          <w:sz w:val="26"/>
        </w:rPr>
      </w:pPr>
      <w:r w:rsidRPr="00FC4608">
        <w:rPr>
          <w:rFonts w:ascii="Bookman Old Style" w:hAnsi="Bookman Old Style"/>
          <w:sz w:val="26"/>
        </w:rPr>
        <w:t>P.O Box 8147</w:t>
      </w:r>
    </w:p>
    <w:p w14:paraId="294C2E9F" w14:textId="77777777" w:rsidR="008A5553" w:rsidRPr="00FC4608" w:rsidRDefault="008A5553" w:rsidP="006D45D7">
      <w:pPr>
        <w:spacing w:after="120"/>
        <w:jc w:val="both"/>
        <w:rPr>
          <w:rFonts w:ascii="Bookman Old Style" w:hAnsi="Bookman Old Style"/>
          <w:sz w:val="26"/>
        </w:rPr>
      </w:pPr>
      <w:r w:rsidRPr="00FC4608">
        <w:rPr>
          <w:rFonts w:ascii="Bookman Old Style" w:hAnsi="Bookman Old Style"/>
          <w:sz w:val="26"/>
        </w:rPr>
        <w:t>Kampala</w:t>
      </w:r>
    </w:p>
    <w:p w14:paraId="6AA55A75" w14:textId="77777777" w:rsidR="008A5553" w:rsidRPr="00FC4608" w:rsidRDefault="008A5553" w:rsidP="006D45D7">
      <w:pPr>
        <w:spacing w:after="120"/>
        <w:jc w:val="both"/>
        <w:rPr>
          <w:rFonts w:ascii="Bookman Old Style" w:hAnsi="Bookman Old Style"/>
          <w:sz w:val="26"/>
        </w:rPr>
      </w:pPr>
      <w:r w:rsidRPr="00FC4608">
        <w:rPr>
          <w:rFonts w:ascii="Bookman Old Style" w:hAnsi="Bookman Old Style"/>
          <w:sz w:val="26"/>
        </w:rPr>
        <w:t>Uganda</w:t>
      </w:r>
    </w:p>
    <w:p w14:paraId="33E855BD" w14:textId="656B4BF5" w:rsidR="008A5553" w:rsidRPr="00FC4608" w:rsidRDefault="0011685A" w:rsidP="00FC4608">
      <w:pPr>
        <w:spacing w:after="120"/>
        <w:jc w:val="both"/>
        <w:rPr>
          <w:rFonts w:ascii="Bookman Old Style" w:hAnsi="Bookman Old Style"/>
          <w:sz w:val="26"/>
        </w:rPr>
      </w:pPr>
      <w:r w:rsidRPr="00FC4608">
        <w:rPr>
          <w:rFonts w:ascii="Bookman Old Style" w:hAnsi="Bookman Old Style"/>
          <w:sz w:val="26"/>
        </w:rPr>
        <w:t>March, 2020</w:t>
      </w:r>
    </w:p>
    <w:sectPr w:rsidR="008A5553" w:rsidRPr="00FC460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EB7BD" w14:textId="77777777" w:rsidR="00905417" w:rsidRDefault="00905417" w:rsidP="005C3C8E">
      <w:r>
        <w:separator/>
      </w:r>
    </w:p>
  </w:endnote>
  <w:endnote w:type="continuationSeparator" w:id="0">
    <w:p w14:paraId="781486E7" w14:textId="77777777" w:rsidR="00905417" w:rsidRDefault="00905417" w:rsidP="005C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40843"/>
      <w:docPartObj>
        <w:docPartGallery w:val="Page Numbers (Bottom of Page)"/>
        <w:docPartUnique/>
      </w:docPartObj>
    </w:sdtPr>
    <w:sdtEndPr>
      <w:rPr>
        <w:b/>
        <w:color w:val="7F7F7F" w:themeColor="background1" w:themeShade="7F"/>
        <w:spacing w:val="60"/>
      </w:rPr>
    </w:sdtEndPr>
    <w:sdtContent>
      <w:p w14:paraId="03775C47" w14:textId="3E11F563" w:rsidR="005C3C8E" w:rsidRPr="006D45D7" w:rsidRDefault="005C3C8E">
        <w:pPr>
          <w:pStyle w:val="Footer"/>
          <w:pBdr>
            <w:top w:val="single" w:sz="4" w:space="1" w:color="D9D9D9" w:themeColor="background1" w:themeShade="D9"/>
          </w:pBdr>
          <w:rPr>
            <w:b/>
            <w:bCs/>
          </w:rPr>
        </w:pPr>
        <w:r w:rsidRPr="006D45D7">
          <w:rPr>
            <w:b/>
          </w:rPr>
          <w:fldChar w:fldCharType="begin"/>
        </w:r>
        <w:r w:rsidRPr="006D45D7">
          <w:rPr>
            <w:b/>
          </w:rPr>
          <w:instrText xml:space="preserve"> PAGE   \* MERGEFORMAT </w:instrText>
        </w:r>
        <w:r w:rsidRPr="006D45D7">
          <w:rPr>
            <w:b/>
          </w:rPr>
          <w:fldChar w:fldCharType="separate"/>
        </w:r>
        <w:r w:rsidR="00C91959" w:rsidRPr="00C91959">
          <w:rPr>
            <w:b/>
            <w:bCs/>
            <w:noProof/>
          </w:rPr>
          <w:t>8</w:t>
        </w:r>
        <w:r w:rsidRPr="006D45D7">
          <w:rPr>
            <w:b/>
            <w:bCs/>
            <w:noProof/>
          </w:rPr>
          <w:fldChar w:fldCharType="end"/>
        </w:r>
        <w:r w:rsidRPr="006D45D7">
          <w:rPr>
            <w:b/>
            <w:bCs/>
          </w:rPr>
          <w:t xml:space="preserve"> | </w:t>
        </w:r>
        <w:r w:rsidRPr="006D45D7">
          <w:rPr>
            <w:b/>
            <w:color w:val="7F7F7F" w:themeColor="background1" w:themeShade="7F"/>
            <w:spacing w:val="60"/>
          </w:rPr>
          <w:t>Page</w:t>
        </w:r>
        <w:r w:rsidR="006D45D7" w:rsidRPr="006D45D7">
          <w:rPr>
            <w:b/>
            <w:color w:val="7F7F7F" w:themeColor="background1" w:themeShade="7F"/>
            <w:spacing w:val="60"/>
          </w:rPr>
          <w:t>12</w:t>
        </w:r>
      </w:p>
    </w:sdtContent>
  </w:sdt>
  <w:p w14:paraId="151BD029" w14:textId="77777777" w:rsidR="005C3C8E" w:rsidRDefault="005C3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6AE7C" w14:textId="77777777" w:rsidR="00905417" w:rsidRDefault="00905417" w:rsidP="005C3C8E">
      <w:r>
        <w:separator/>
      </w:r>
    </w:p>
  </w:footnote>
  <w:footnote w:type="continuationSeparator" w:id="0">
    <w:p w14:paraId="18FFE14A" w14:textId="77777777" w:rsidR="00905417" w:rsidRDefault="00905417" w:rsidP="005C3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2972"/>
    <w:multiLevelType w:val="hybridMultilevel"/>
    <w:tmpl w:val="4C56156A"/>
    <w:lvl w:ilvl="0" w:tplc="0C8CA6E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9C5085"/>
    <w:multiLevelType w:val="multilevel"/>
    <w:tmpl w:val="DEBA4592"/>
    <w:lvl w:ilvl="0">
      <w:start w:val="5"/>
      <w:numFmt w:val="decimal"/>
      <w:lvlText w:val="%1"/>
      <w:lvlJc w:val="left"/>
      <w:pPr>
        <w:ind w:left="360" w:hanging="360"/>
      </w:pPr>
      <w:rPr>
        <w:rFonts w:hint="default"/>
      </w:rPr>
    </w:lvl>
    <w:lvl w:ilv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FEF09DF"/>
    <w:multiLevelType w:val="multilevel"/>
    <w:tmpl w:val="BE8CAEEA"/>
    <w:lvl w:ilvl="0">
      <w:start w:val="5"/>
      <w:numFmt w:val="decimal"/>
      <w:lvlText w:val="%1."/>
      <w:lvlJc w:val="left"/>
      <w:pPr>
        <w:ind w:left="765" w:hanging="765"/>
      </w:pPr>
      <w:rPr>
        <w:rFonts w:hint="default"/>
        <w:b/>
      </w:rPr>
    </w:lvl>
    <w:lvl w:ilvl="1">
      <w:start w:val="10"/>
      <w:numFmt w:val="decimal"/>
      <w:lvlText w:val="%1.%2."/>
      <w:lvlJc w:val="left"/>
      <w:pPr>
        <w:ind w:left="765" w:hanging="765"/>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 w15:restartNumberingAfterBreak="0">
    <w:nsid w:val="101F2BF4"/>
    <w:multiLevelType w:val="multilevel"/>
    <w:tmpl w:val="36BE80B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Garamond" w:hAnsi="Garamond"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4" w15:restartNumberingAfterBreak="0">
    <w:nsid w:val="1A444C4F"/>
    <w:multiLevelType w:val="hybridMultilevel"/>
    <w:tmpl w:val="F53A55D4"/>
    <w:lvl w:ilvl="0" w:tplc="D73EEB78">
      <w:start w:val="1"/>
      <w:numFmt w:val="lowerRoman"/>
      <w:lvlText w:val="%1."/>
      <w:lvlJc w:val="left"/>
      <w:pPr>
        <w:ind w:left="1440" w:hanging="72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5" w15:restartNumberingAfterBreak="0">
    <w:nsid w:val="1AE03519"/>
    <w:multiLevelType w:val="multilevel"/>
    <w:tmpl w:val="69288B40"/>
    <w:lvl w:ilvl="0">
      <w:start w:val="4"/>
      <w:numFmt w:val="decimal"/>
      <w:lvlText w:val="%1."/>
      <w:lvlJc w:val="left"/>
      <w:pPr>
        <w:ind w:left="360" w:hanging="360"/>
      </w:pPr>
      <w:rPr>
        <w:rFonts w:hint="default"/>
      </w:rPr>
    </w:lvl>
    <w:lvl w:ilvl="1">
      <w:start w:val="1"/>
      <w:numFmt w:val="decimal"/>
      <w:isLgl/>
      <w:lvlText w:val="%1.%2"/>
      <w:lvlJc w:val="left"/>
      <w:pPr>
        <w:ind w:left="696"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6" w15:restartNumberingAfterBreak="0">
    <w:nsid w:val="253D460C"/>
    <w:multiLevelType w:val="hybridMultilevel"/>
    <w:tmpl w:val="0144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D73A6"/>
    <w:multiLevelType w:val="multilevel"/>
    <w:tmpl w:val="F2622EB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8" w15:restartNumberingAfterBreak="0">
    <w:nsid w:val="430428FC"/>
    <w:multiLevelType w:val="hybridMultilevel"/>
    <w:tmpl w:val="26B411A4"/>
    <w:lvl w:ilvl="0" w:tplc="2000001B">
      <w:start w:val="1"/>
      <w:numFmt w:val="lowerRoman"/>
      <w:lvlText w:val="%1."/>
      <w:lvlJc w:val="right"/>
      <w:pPr>
        <w:ind w:left="1440" w:hanging="360"/>
      </w:p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9" w15:restartNumberingAfterBreak="0">
    <w:nsid w:val="46556409"/>
    <w:multiLevelType w:val="multilevel"/>
    <w:tmpl w:val="E2BAA44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55207DB5"/>
    <w:multiLevelType w:val="multilevel"/>
    <w:tmpl w:val="BE6266E0"/>
    <w:lvl w:ilvl="0">
      <w:start w:val="6"/>
      <w:numFmt w:val="decimal"/>
      <w:lvlText w:val="%1.0."/>
      <w:lvlJc w:val="left"/>
      <w:pPr>
        <w:ind w:left="720" w:hanging="720"/>
      </w:pPr>
      <w:rPr>
        <w:rFonts w:hint="default"/>
      </w:rPr>
    </w:lvl>
    <w:lvl w:ilvl="1">
      <w:numFmt w:val="decimal"/>
      <w:lvlText w:val="%1.%2."/>
      <w:lvlJc w:val="left"/>
      <w:pPr>
        <w:ind w:left="72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1" w15:restartNumberingAfterBreak="0">
    <w:nsid w:val="58B96A43"/>
    <w:multiLevelType w:val="multilevel"/>
    <w:tmpl w:val="8C2E47BC"/>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15:restartNumberingAfterBreak="0">
    <w:nsid w:val="5CEA5147"/>
    <w:multiLevelType w:val="multilevel"/>
    <w:tmpl w:val="40A8E210"/>
    <w:lvl w:ilvl="0">
      <w:start w:val="6"/>
      <w:numFmt w:val="decimal"/>
      <w:lvlText w:val="%1."/>
      <w:lvlJc w:val="left"/>
      <w:pPr>
        <w:ind w:left="720" w:hanging="720"/>
      </w:pPr>
      <w:rPr>
        <w:rFonts w:hint="default"/>
      </w:rPr>
    </w:lvl>
    <w:lvl w:ilvl="1">
      <w:start w:val="10"/>
      <w:numFmt w:val="decimal"/>
      <w:lvlText w:val="%1.%2."/>
      <w:lvlJc w:val="left"/>
      <w:pPr>
        <w:ind w:left="720" w:hanging="720"/>
      </w:pPr>
      <w:rPr>
        <w:rFonts w:hint="default"/>
        <w:b/>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6094694E"/>
    <w:multiLevelType w:val="multilevel"/>
    <w:tmpl w:val="68F022C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6D11764E"/>
    <w:multiLevelType w:val="multilevel"/>
    <w:tmpl w:val="56068662"/>
    <w:lvl w:ilvl="0">
      <w:start w:val="4"/>
      <w:numFmt w:val="decimal"/>
      <w:lvlText w:val="%1.0"/>
      <w:lvlJc w:val="left"/>
      <w:pPr>
        <w:ind w:left="720" w:hanging="720"/>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5" w15:restartNumberingAfterBreak="0">
    <w:nsid w:val="708A3AB6"/>
    <w:multiLevelType w:val="multilevel"/>
    <w:tmpl w:val="169011D0"/>
    <w:lvl w:ilvl="0">
      <w:start w:val="5"/>
      <w:numFmt w:val="decimal"/>
      <w:lvlText w:val="%1."/>
      <w:lvlJc w:val="left"/>
      <w:pPr>
        <w:ind w:left="570" w:hanging="5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6" w15:restartNumberingAfterBreak="0">
    <w:nsid w:val="73F56193"/>
    <w:multiLevelType w:val="multilevel"/>
    <w:tmpl w:val="1E32BD1E"/>
    <w:lvl w:ilvl="0">
      <w:start w:val="6"/>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7"/>
  </w:num>
  <w:num w:numId="2">
    <w:abstractNumId w:val="6"/>
  </w:num>
  <w:num w:numId="3">
    <w:abstractNumId w:val="8"/>
  </w:num>
  <w:num w:numId="4">
    <w:abstractNumId w:val="4"/>
  </w:num>
  <w:num w:numId="5">
    <w:abstractNumId w:val="5"/>
  </w:num>
  <w:num w:numId="6">
    <w:abstractNumId w:val="11"/>
  </w:num>
  <w:num w:numId="7">
    <w:abstractNumId w:val="0"/>
  </w:num>
  <w:num w:numId="8">
    <w:abstractNumId w:val="3"/>
  </w:num>
  <w:num w:numId="9">
    <w:abstractNumId w:val="2"/>
  </w:num>
  <w:num w:numId="10">
    <w:abstractNumId w:val="10"/>
  </w:num>
  <w:num w:numId="11">
    <w:abstractNumId w:val="12"/>
  </w:num>
  <w:num w:numId="12">
    <w:abstractNumId w:val="16"/>
  </w:num>
  <w:num w:numId="13">
    <w:abstractNumId w:val="15"/>
  </w:num>
  <w:num w:numId="14">
    <w:abstractNumId w:val="13"/>
  </w:num>
  <w:num w:numId="15">
    <w:abstractNumId w:val="9"/>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C8E"/>
    <w:rsid w:val="00017B9F"/>
    <w:rsid w:val="000315D2"/>
    <w:rsid w:val="000449F1"/>
    <w:rsid w:val="00045D5A"/>
    <w:rsid w:val="00054815"/>
    <w:rsid w:val="00072AFE"/>
    <w:rsid w:val="000B662F"/>
    <w:rsid w:val="000C0782"/>
    <w:rsid w:val="000C4E6B"/>
    <w:rsid w:val="000C50A2"/>
    <w:rsid w:val="000F3C95"/>
    <w:rsid w:val="000F5512"/>
    <w:rsid w:val="000F702A"/>
    <w:rsid w:val="000F78A5"/>
    <w:rsid w:val="00102C40"/>
    <w:rsid w:val="00115C2A"/>
    <w:rsid w:val="0011685A"/>
    <w:rsid w:val="00123F4E"/>
    <w:rsid w:val="00134BA4"/>
    <w:rsid w:val="00146D5A"/>
    <w:rsid w:val="00164089"/>
    <w:rsid w:val="00173852"/>
    <w:rsid w:val="001A133F"/>
    <w:rsid w:val="001A5CD9"/>
    <w:rsid w:val="001B5AB4"/>
    <w:rsid w:val="001C3932"/>
    <w:rsid w:val="001C4C16"/>
    <w:rsid w:val="001D4709"/>
    <w:rsid w:val="001E3605"/>
    <w:rsid w:val="001E51EF"/>
    <w:rsid w:val="001F18AF"/>
    <w:rsid w:val="002246CF"/>
    <w:rsid w:val="00236433"/>
    <w:rsid w:val="00252057"/>
    <w:rsid w:val="0025691E"/>
    <w:rsid w:val="00257557"/>
    <w:rsid w:val="002A5E60"/>
    <w:rsid w:val="002B2928"/>
    <w:rsid w:val="002C7EB7"/>
    <w:rsid w:val="002D363D"/>
    <w:rsid w:val="00320D50"/>
    <w:rsid w:val="00327E8C"/>
    <w:rsid w:val="00352362"/>
    <w:rsid w:val="0036481A"/>
    <w:rsid w:val="0036686F"/>
    <w:rsid w:val="0037339B"/>
    <w:rsid w:val="00380366"/>
    <w:rsid w:val="003A3559"/>
    <w:rsid w:val="003C02C5"/>
    <w:rsid w:val="003C3F52"/>
    <w:rsid w:val="003D23A0"/>
    <w:rsid w:val="003E5C38"/>
    <w:rsid w:val="003E617C"/>
    <w:rsid w:val="00401E61"/>
    <w:rsid w:val="0040249A"/>
    <w:rsid w:val="0040431D"/>
    <w:rsid w:val="004048FB"/>
    <w:rsid w:val="00461512"/>
    <w:rsid w:val="004803FF"/>
    <w:rsid w:val="004A6C96"/>
    <w:rsid w:val="004C17A0"/>
    <w:rsid w:val="004E738A"/>
    <w:rsid w:val="004F7D8D"/>
    <w:rsid w:val="0052038B"/>
    <w:rsid w:val="00535523"/>
    <w:rsid w:val="00551FDB"/>
    <w:rsid w:val="005538B8"/>
    <w:rsid w:val="005719C7"/>
    <w:rsid w:val="005A54BF"/>
    <w:rsid w:val="005C07F7"/>
    <w:rsid w:val="005C3C8E"/>
    <w:rsid w:val="005E7F59"/>
    <w:rsid w:val="0061231D"/>
    <w:rsid w:val="00643849"/>
    <w:rsid w:val="006568E4"/>
    <w:rsid w:val="006615B3"/>
    <w:rsid w:val="00662D73"/>
    <w:rsid w:val="00665627"/>
    <w:rsid w:val="00692872"/>
    <w:rsid w:val="00694D5C"/>
    <w:rsid w:val="006966F8"/>
    <w:rsid w:val="006C6CC9"/>
    <w:rsid w:val="006D45D7"/>
    <w:rsid w:val="006E1135"/>
    <w:rsid w:val="00720C03"/>
    <w:rsid w:val="00734076"/>
    <w:rsid w:val="00744072"/>
    <w:rsid w:val="007440E7"/>
    <w:rsid w:val="00775BB7"/>
    <w:rsid w:val="00786541"/>
    <w:rsid w:val="0079523B"/>
    <w:rsid w:val="007A46D4"/>
    <w:rsid w:val="007C65C3"/>
    <w:rsid w:val="007C681C"/>
    <w:rsid w:val="007C7BF5"/>
    <w:rsid w:val="007D1A06"/>
    <w:rsid w:val="007D2CFD"/>
    <w:rsid w:val="007D32FE"/>
    <w:rsid w:val="007F29B2"/>
    <w:rsid w:val="008125FD"/>
    <w:rsid w:val="00812E20"/>
    <w:rsid w:val="0083138C"/>
    <w:rsid w:val="00837C59"/>
    <w:rsid w:val="00857CAB"/>
    <w:rsid w:val="00876B09"/>
    <w:rsid w:val="00890E33"/>
    <w:rsid w:val="008A5553"/>
    <w:rsid w:val="008B142B"/>
    <w:rsid w:val="008C0AE7"/>
    <w:rsid w:val="008C19BE"/>
    <w:rsid w:val="008C4CF4"/>
    <w:rsid w:val="008E4E9A"/>
    <w:rsid w:val="008E5904"/>
    <w:rsid w:val="008E6FD1"/>
    <w:rsid w:val="00905417"/>
    <w:rsid w:val="00910A8B"/>
    <w:rsid w:val="009161CB"/>
    <w:rsid w:val="00944B64"/>
    <w:rsid w:val="00950D2A"/>
    <w:rsid w:val="00950F9C"/>
    <w:rsid w:val="00956A96"/>
    <w:rsid w:val="00960FF8"/>
    <w:rsid w:val="00967D80"/>
    <w:rsid w:val="00977964"/>
    <w:rsid w:val="00985BE0"/>
    <w:rsid w:val="00996B8F"/>
    <w:rsid w:val="009C5DC0"/>
    <w:rsid w:val="009D0EF9"/>
    <w:rsid w:val="009D3F89"/>
    <w:rsid w:val="009E465A"/>
    <w:rsid w:val="009F4D4E"/>
    <w:rsid w:val="00A33778"/>
    <w:rsid w:val="00A34C8F"/>
    <w:rsid w:val="00A4741C"/>
    <w:rsid w:val="00A625EF"/>
    <w:rsid w:val="00A62C21"/>
    <w:rsid w:val="00A71A51"/>
    <w:rsid w:val="00A85B8B"/>
    <w:rsid w:val="00AB7467"/>
    <w:rsid w:val="00AC109C"/>
    <w:rsid w:val="00AD5320"/>
    <w:rsid w:val="00AD63B4"/>
    <w:rsid w:val="00AF3EFF"/>
    <w:rsid w:val="00B03E75"/>
    <w:rsid w:val="00B17E16"/>
    <w:rsid w:val="00B37DC5"/>
    <w:rsid w:val="00B5368E"/>
    <w:rsid w:val="00B802F4"/>
    <w:rsid w:val="00B92094"/>
    <w:rsid w:val="00B94B86"/>
    <w:rsid w:val="00B959B8"/>
    <w:rsid w:val="00B968D2"/>
    <w:rsid w:val="00B96DAA"/>
    <w:rsid w:val="00B978F3"/>
    <w:rsid w:val="00BB3BF7"/>
    <w:rsid w:val="00BD17E0"/>
    <w:rsid w:val="00BD50DB"/>
    <w:rsid w:val="00BE0FDA"/>
    <w:rsid w:val="00BE33A3"/>
    <w:rsid w:val="00BE66C7"/>
    <w:rsid w:val="00BF6FEF"/>
    <w:rsid w:val="00C21879"/>
    <w:rsid w:val="00C23C18"/>
    <w:rsid w:val="00C4106A"/>
    <w:rsid w:val="00C46173"/>
    <w:rsid w:val="00C46594"/>
    <w:rsid w:val="00C91959"/>
    <w:rsid w:val="00CC44DF"/>
    <w:rsid w:val="00CD08B4"/>
    <w:rsid w:val="00CD0F53"/>
    <w:rsid w:val="00CD7584"/>
    <w:rsid w:val="00CF41C2"/>
    <w:rsid w:val="00CF7923"/>
    <w:rsid w:val="00D0088A"/>
    <w:rsid w:val="00D12001"/>
    <w:rsid w:val="00D21828"/>
    <w:rsid w:val="00D21DA5"/>
    <w:rsid w:val="00D2580B"/>
    <w:rsid w:val="00D50B25"/>
    <w:rsid w:val="00D55C50"/>
    <w:rsid w:val="00D60792"/>
    <w:rsid w:val="00D73049"/>
    <w:rsid w:val="00D9235D"/>
    <w:rsid w:val="00DA57ED"/>
    <w:rsid w:val="00DA6DEB"/>
    <w:rsid w:val="00DB783D"/>
    <w:rsid w:val="00DB7AB8"/>
    <w:rsid w:val="00DD6F83"/>
    <w:rsid w:val="00DE0D0A"/>
    <w:rsid w:val="00E05BAF"/>
    <w:rsid w:val="00E13325"/>
    <w:rsid w:val="00E20A3F"/>
    <w:rsid w:val="00E22F02"/>
    <w:rsid w:val="00E33E53"/>
    <w:rsid w:val="00E45007"/>
    <w:rsid w:val="00EA467A"/>
    <w:rsid w:val="00EB0756"/>
    <w:rsid w:val="00EC7EC3"/>
    <w:rsid w:val="00ED5E31"/>
    <w:rsid w:val="00EE14D6"/>
    <w:rsid w:val="00EF0137"/>
    <w:rsid w:val="00EF6EE2"/>
    <w:rsid w:val="00F21DE2"/>
    <w:rsid w:val="00F2584B"/>
    <w:rsid w:val="00F367A7"/>
    <w:rsid w:val="00F47D57"/>
    <w:rsid w:val="00F611B4"/>
    <w:rsid w:val="00F640B7"/>
    <w:rsid w:val="00F72E39"/>
    <w:rsid w:val="00FA01D8"/>
    <w:rsid w:val="00FB4FE2"/>
    <w:rsid w:val="00FC4608"/>
    <w:rsid w:val="00FD7BBE"/>
    <w:rsid w:val="00FE2039"/>
    <w:rsid w:val="00FF57A6"/>
    <w:rsid w:val="00FF7310"/>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307E"/>
  <w15:docId w15:val="{220C721B-7F58-434A-9B80-DF300998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C3C8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C8E"/>
    <w:pPr>
      <w:tabs>
        <w:tab w:val="center" w:pos="4513"/>
        <w:tab w:val="right" w:pos="9026"/>
      </w:tabs>
    </w:pPr>
  </w:style>
  <w:style w:type="character" w:customStyle="1" w:styleId="HeaderChar">
    <w:name w:val="Header Char"/>
    <w:basedOn w:val="DefaultParagraphFont"/>
    <w:link w:val="Header"/>
    <w:uiPriority w:val="99"/>
    <w:rsid w:val="005C3C8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C3C8E"/>
    <w:pPr>
      <w:tabs>
        <w:tab w:val="center" w:pos="4513"/>
        <w:tab w:val="right" w:pos="9026"/>
      </w:tabs>
    </w:pPr>
  </w:style>
  <w:style w:type="character" w:customStyle="1" w:styleId="FooterChar">
    <w:name w:val="Footer Char"/>
    <w:basedOn w:val="DefaultParagraphFont"/>
    <w:link w:val="Footer"/>
    <w:uiPriority w:val="99"/>
    <w:rsid w:val="005C3C8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C3C8E"/>
    <w:pPr>
      <w:ind w:left="720"/>
      <w:contextualSpacing/>
    </w:pPr>
  </w:style>
  <w:style w:type="character" w:styleId="CommentReference">
    <w:name w:val="annotation reference"/>
    <w:basedOn w:val="DefaultParagraphFont"/>
    <w:uiPriority w:val="99"/>
    <w:semiHidden/>
    <w:unhideWhenUsed/>
    <w:rsid w:val="005C3C8E"/>
    <w:rPr>
      <w:sz w:val="16"/>
      <w:szCs w:val="16"/>
    </w:rPr>
  </w:style>
  <w:style w:type="character" w:styleId="Strong">
    <w:name w:val="Strong"/>
    <w:basedOn w:val="DefaultParagraphFont"/>
    <w:uiPriority w:val="22"/>
    <w:qFormat/>
    <w:rsid w:val="005C3C8E"/>
    <w:rPr>
      <w:b/>
      <w:bCs/>
    </w:rPr>
  </w:style>
  <w:style w:type="paragraph" w:styleId="BalloonText">
    <w:name w:val="Balloon Text"/>
    <w:basedOn w:val="Normal"/>
    <w:link w:val="BalloonTextChar"/>
    <w:uiPriority w:val="99"/>
    <w:semiHidden/>
    <w:unhideWhenUsed/>
    <w:rsid w:val="009F4D4E"/>
    <w:rPr>
      <w:rFonts w:ascii="Tahoma" w:hAnsi="Tahoma" w:cs="Tahoma"/>
      <w:sz w:val="16"/>
      <w:szCs w:val="16"/>
    </w:rPr>
  </w:style>
  <w:style w:type="character" w:customStyle="1" w:styleId="BalloonTextChar">
    <w:name w:val="Balloon Text Char"/>
    <w:basedOn w:val="DefaultParagraphFont"/>
    <w:link w:val="BalloonText"/>
    <w:uiPriority w:val="99"/>
    <w:semiHidden/>
    <w:rsid w:val="009F4D4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A6AF32261145F409836FCA14A350740" ma:contentTypeVersion="12" ma:contentTypeDescription="Create a new document." ma:contentTypeScope="" ma:versionID="e22ecd31db818cb3feea6b60bf4a1604">
  <xsd:schema xmlns:xsd="http://www.w3.org/2001/XMLSchema" xmlns:xs="http://www.w3.org/2001/XMLSchema" xmlns:p="http://schemas.microsoft.com/office/2006/metadata/properties" xmlns:ns2="1b4d2e45-8e50-4808-be92-179850164968" xmlns:ns3="a4907018-feab-4701-b416-2003e651155e" targetNamespace="http://schemas.microsoft.com/office/2006/metadata/properties" ma:root="true" ma:fieldsID="b0e73f60fe82854bf24afdea208ecaf5" ns2:_="" ns3:_="">
    <xsd:import namespace="1b4d2e45-8e50-4808-be92-179850164968"/>
    <xsd:import namespace="a4907018-feab-4701-b416-2003e6511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d2e45-8e50-4808-be92-1798501649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907018-feab-4701-b416-2003e651155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6045B7-4701-426D-BC2B-1C3AC4C8D321}">
  <ds:schemaRefs>
    <ds:schemaRef ds:uri="http://schemas.openxmlformats.org/officeDocument/2006/bibliography"/>
  </ds:schemaRefs>
</ds:datastoreItem>
</file>

<file path=customXml/itemProps2.xml><?xml version="1.0" encoding="utf-8"?>
<ds:datastoreItem xmlns:ds="http://schemas.openxmlformats.org/officeDocument/2006/customXml" ds:itemID="{C412F6EB-2F75-4226-BEA8-DF707274330E}"/>
</file>

<file path=customXml/itemProps3.xml><?xml version="1.0" encoding="utf-8"?>
<ds:datastoreItem xmlns:ds="http://schemas.openxmlformats.org/officeDocument/2006/customXml" ds:itemID="{10D8E5C7-692B-43BC-BEF0-43B6062FD92D}"/>
</file>

<file path=customXml/itemProps4.xml><?xml version="1.0" encoding="utf-8"?>
<ds:datastoreItem xmlns:ds="http://schemas.openxmlformats.org/officeDocument/2006/customXml" ds:itemID="{6C4793DE-C78F-43E9-AC2B-37BA176743D8}"/>
</file>

<file path=docProps/app.xml><?xml version="1.0" encoding="utf-8"?>
<Properties xmlns="http://schemas.openxmlformats.org/officeDocument/2006/extended-properties" xmlns:vt="http://schemas.openxmlformats.org/officeDocument/2006/docPropsVTypes">
  <Template>Normal.dotm</Template>
  <TotalTime>0</TotalTime>
  <Pages>4</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AHIMBISIBWE FRANCOIS</dc:creator>
  <cp:lastModifiedBy>Danielle Serebro</cp:lastModifiedBy>
  <cp:revision>2</cp:revision>
  <cp:lastPrinted>2020-03-19T11:13:00Z</cp:lastPrinted>
  <dcterms:created xsi:type="dcterms:W3CDTF">2020-04-16T14:15:00Z</dcterms:created>
  <dcterms:modified xsi:type="dcterms:W3CDTF">2020-04-16T14:15:00Z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0x010100BA6AF32261145F409836FCA14A350740</vt:lpwstr>
  </property>
</Properties>
</file>